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05145648"/>
    <w:bookmarkStart w:id="1" w:name="_Toc406058977"/>
    <w:bookmarkStart w:id="2" w:name="_Toc409691626"/>
    <w:p w:rsidR="00100E4F" w:rsidRDefault="00100E4F" w:rsidP="00100E4F">
      <w:pPr>
        <w:pStyle w:val="2"/>
        <w:spacing w:line="240" w:lineRule="auto"/>
        <w:jc w:val="left"/>
        <w:rPr>
          <w:rStyle w:val="20"/>
          <w:b/>
          <w:sz w:val="24"/>
          <w:szCs w:val="24"/>
        </w:rPr>
        <w:sectPr w:rsidR="00100E4F" w:rsidSect="00100E4F">
          <w:pgSz w:w="11906" w:h="16838"/>
          <w:pgMar w:top="238" w:right="284" w:bottom="249" w:left="238" w:header="709" w:footer="709" w:gutter="0"/>
          <w:cols w:space="708"/>
          <w:docGrid w:linePitch="360"/>
        </w:sectPr>
      </w:pPr>
      <w:r w:rsidRPr="00100E4F">
        <w:rPr>
          <w:rStyle w:val="20"/>
          <w:b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3pt;height:734.55pt" o:ole="">
            <v:imagedata r:id="rId8" o:title=""/>
          </v:shape>
          <o:OLEObject Type="Embed" ProgID="AcroExch.Document.DC" ShapeID="_x0000_i1025" DrawAspect="Content" ObjectID="_1617795852" r:id="rId9"/>
        </w:object>
      </w:r>
    </w:p>
    <w:p w:rsidR="000219C8" w:rsidRPr="00AD0E17" w:rsidRDefault="000219C8" w:rsidP="00AD0E17">
      <w:pPr>
        <w:pStyle w:val="2"/>
        <w:spacing w:line="240" w:lineRule="auto"/>
        <w:jc w:val="center"/>
        <w:rPr>
          <w:rStyle w:val="20"/>
          <w:b/>
          <w:sz w:val="24"/>
          <w:szCs w:val="24"/>
        </w:rPr>
      </w:pPr>
      <w:r w:rsidRPr="00AD0E17">
        <w:rPr>
          <w:rStyle w:val="20"/>
          <w:b/>
          <w:sz w:val="24"/>
          <w:szCs w:val="24"/>
        </w:rPr>
        <w:lastRenderedPageBreak/>
        <w:t>1. Планируемые результаты</w:t>
      </w:r>
    </w:p>
    <w:p w:rsidR="00AD0E17" w:rsidRPr="00AD0E17" w:rsidRDefault="00AD0E17" w:rsidP="00AD0E17">
      <w:pPr>
        <w:pStyle w:val="2"/>
        <w:spacing w:line="240" w:lineRule="auto"/>
        <w:jc w:val="center"/>
        <w:rPr>
          <w:rStyle w:val="20"/>
          <w:b/>
          <w:sz w:val="24"/>
          <w:szCs w:val="24"/>
        </w:rPr>
      </w:pPr>
    </w:p>
    <w:p w:rsidR="00654E6A" w:rsidRPr="00AD0E17" w:rsidRDefault="00654E6A" w:rsidP="00AD0E17">
      <w:pPr>
        <w:pStyle w:val="2"/>
        <w:spacing w:line="240" w:lineRule="auto"/>
        <w:jc w:val="center"/>
        <w:rPr>
          <w:rStyle w:val="20"/>
          <w:b/>
          <w:sz w:val="24"/>
          <w:szCs w:val="24"/>
        </w:rPr>
      </w:pPr>
      <w:r w:rsidRPr="00AD0E17">
        <w:rPr>
          <w:rStyle w:val="20"/>
          <w:b/>
          <w:sz w:val="24"/>
          <w:szCs w:val="24"/>
        </w:rPr>
        <w:t xml:space="preserve">Личностные результаты освоения </w:t>
      </w:r>
      <w:bookmarkEnd w:id="0"/>
      <w:bookmarkEnd w:id="1"/>
      <w:bookmarkEnd w:id="2"/>
      <w:r w:rsidRPr="00AD0E17">
        <w:rPr>
          <w:rStyle w:val="20"/>
          <w:b/>
          <w:sz w:val="24"/>
          <w:szCs w:val="24"/>
        </w:rPr>
        <w:t>основной образовательной программы</w:t>
      </w:r>
    </w:p>
    <w:p w:rsidR="00AD0E17" w:rsidRPr="00AD0E17" w:rsidRDefault="00AD0E17" w:rsidP="00AD0E17">
      <w:pPr>
        <w:pStyle w:val="2"/>
        <w:spacing w:line="240" w:lineRule="auto"/>
        <w:jc w:val="center"/>
        <w:rPr>
          <w:rStyle w:val="20"/>
          <w:b/>
          <w:sz w:val="24"/>
          <w:szCs w:val="24"/>
        </w:rPr>
      </w:pP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AD0E17">
        <w:rPr>
          <w:rStyle w:val="dash041e005f0431005f044b005f0447005f043d005f044b005f0439005f005fchar1char1"/>
        </w:rPr>
        <w:t>интериоризация</w:t>
      </w:r>
      <w:proofErr w:type="spellEnd"/>
      <w:r w:rsidRPr="00AD0E17">
        <w:rPr>
          <w:rStyle w:val="dash041e005f0431005f044b005f0447005f043d005f044b005f0439005f005fchar1char1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AD0E17">
        <w:rPr>
          <w:rStyle w:val="dash041e005f0431005f044b005f0447005f043d005f044b005f0439005f005fchar1char1"/>
        </w:rPr>
        <w:t>потребительстве</w:t>
      </w:r>
      <w:proofErr w:type="spellEnd"/>
      <w:r w:rsidRPr="00AD0E17">
        <w:rPr>
          <w:rStyle w:val="dash041e005f0431005f044b005f0447005f043d005f044b005f0439005f005fchar1char1"/>
        </w:rPr>
        <w:t xml:space="preserve">; </w:t>
      </w:r>
      <w:proofErr w:type="spellStart"/>
      <w:r w:rsidRPr="00AD0E17">
        <w:rPr>
          <w:rStyle w:val="dash041e005f0431005f044b005f0447005f043d005f044b005f0439005f005fchar1char1"/>
        </w:rPr>
        <w:t>сформированность</w:t>
      </w:r>
      <w:proofErr w:type="spellEnd"/>
      <w:r w:rsidRPr="00AD0E17">
        <w:rPr>
          <w:rStyle w:val="dash041e005f0431005f044b005f0447005f043d005f044b005f0439005f005fchar1char1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AD0E17">
        <w:rPr>
          <w:rStyle w:val="dash041e005f0431005f044b005f0447005f043d005f044b005f0439005f005fchar1char1"/>
        </w:rPr>
        <w:t>Сформированность</w:t>
      </w:r>
      <w:proofErr w:type="spellEnd"/>
      <w:r w:rsidRPr="00AD0E17">
        <w:rPr>
          <w:rStyle w:val="dash041e005f0431005f044b005f0447005f043d005f044b005f0439005f005fchar1char1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t xml:space="preserve">4. </w:t>
      </w:r>
      <w:proofErr w:type="spellStart"/>
      <w:r w:rsidRPr="00AD0E17">
        <w:rPr>
          <w:rStyle w:val="dash041e005f0431005f044b005f0447005f043d005f044b005f0439005f005fchar1char1"/>
        </w:rPr>
        <w:t>Сформированность</w:t>
      </w:r>
      <w:proofErr w:type="spellEnd"/>
      <w:r w:rsidRPr="00AD0E17">
        <w:rPr>
          <w:rStyle w:val="dash041e005f0431005f044b005f0447005f043d005f044b005f0439005f005fchar1char1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AD0E17">
        <w:rPr>
          <w:rStyle w:val="dash041e005f0431005f044b005f0447005f043d005f044b005f0439005f005fchar1char1"/>
        </w:rPr>
        <w:t>конвенционирования</w:t>
      </w:r>
      <w:proofErr w:type="spellEnd"/>
      <w:r w:rsidRPr="00AD0E17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lastRenderedPageBreak/>
        <w:t xml:space="preserve">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AD0E17">
        <w:rPr>
          <w:rStyle w:val="dash041e005f0431005f044b005f0447005f043d005f044b005f0439005f005fchar1char1"/>
        </w:rPr>
        <w:t>интериоризация</w:t>
      </w:r>
      <w:proofErr w:type="spellEnd"/>
      <w:r w:rsidRPr="00AD0E17">
        <w:rPr>
          <w:rStyle w:val="dash041e005f0431005f044b005f0447005f043d005f044b005f0439005f005fchar1char1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t xml:space="preserve">7. </w:t>
      </w:r>
      <w:proofErr w:type="spellStart"/>
      <w:r w:rsidRPr="00AD0E17">
        <w:rPr>
          <w:rStyle w:val="dash041e005f0431005f044b005f0447005f043d005f044b005f0439005f005fchar1char1"/>
        </w:rPr>
        <w:t>Сформированность</w:t>
      </w:r>
      <w:proofErr w:type="spellEnd"/>
      <w:r w:rsidRPr="00AD0E17">
        <w:rPr>
          <w:rStyle w:val="dash041e005f0431005f044b005f0447005f043d005f044b005f0439005f005fchar1char1"/>
        </w:rPr>
        <w:t xml:space="preserve"> ценности здорового и безопасного образа жизни; </w:t>
      </w:r>
      <w:proofErr w:type="spellStart"/>
      <w:r w:rsidRPr="00AD0E17">
        <w:rPr>
          <w:rStyle w:val="dash041e005f0431005f044b005f0447005f043d005f044b005f0439005f005fchar1char1"/>
        </w:rPr>
        <w:t>интериоризация</w:t>
      </w:r>
      <w:proofErr w:type="spellEnd"/>
      <w:r w:rsidRPr="00AD0E17">
        <w:rPr>
          <w:rStyle w:val="dash041e005f0431005f044b005f0447005f043d005f044b005f0439005f005fchar1char1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 w:rsidRPr="00AD0E17">
        <w:rPr>
          <w:rStyle w:val="dash041e005f0431005f044b005f0447005f043d005f044b005f0439005f005fchar1char1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AD0E17">
        <w:rPr>
          <w:rStyle w:val="dash041e005f0431005f044b005f0447005f043d005f044b005f0439005f005fchar1char1"/>
        </w:rPr>
        <w:t>сформированность</w:t>
      </w:r>
      <w:proofErr w:type="spellEnd"/>
      <w:r w:rsidRPr="00AD0E17">
        <w:rPr>
          <w:rStyle w:val="dash041e005f0431005f044b005f0447005f043d005f044b005f0439005f005fchar1char1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AD0E17">
        <w:rPr>
          <w:rStyle w:val="dash041e005f0431005f044b005f0447005f043d005f044b005f0439005f005fchar1char1"/>
        </w:rPr>
        <w:t>сформированность</w:t>
      </w:r>
      <w:proofErr w:type="spellEnd"/>
      <w:r w:rsidRPr="00AD0E17">
        <w:rPr>
          <w:rStyle w:val="dash041e005f0431005f044b005f0447005f043d005f044b005f0439005f005fchar1char1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Style w:val="dash041e005f0431005f044b005f0447005f043d005f044b005f0439005f005fchar1char1"/>
        </w:rPr>
        <w:t xml:space="preserve">9. </w:t>
      </w:r>
      <w:proofErr w:type="spellStart"/>
      <w:r w:rsidRPr="00AD0E17">
        <w:rPr>
          <w:rStyle w:val="dash041e005f0431005f044b005f0447005f043d005f044b005f0439005f005fchar1char1"/>
        </w:rPr>
        <w:t>Сформированность</w:t>
      </w:r>
      <w:proofErr w:type="spellEnd"/>
      <w:r w:rsidRPr="00AD0E17">
        <w:rPr>
          <w:rStyle w:val="dash041e005f0431005f044b005f0447005f043d005f044b005f0439005f005fchar1char1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54E6A" w:rsidRDefault="00654E6A" w:rsidP="00AD0E17">
      <w:pPr>
        <w:pStyle w:val="2"/>
        <w:spacing w:line="240" w:lineRule="auto"/>
        <w:jc w:val="center"/>
        <w:rPr>
          <w:sz w:val="24"/>
          <w:szCs w:val="24"/>
        </w:rPr>
      </w:pPr>
      <w:bookmarkStart w:id="3" w:name="_Toc405145649"/>
      <w:bookmarkStart w:id="4" w:name="_Toc406058978"/>
      <w:bookmarkStart w:id="5" w:name="_Toc409691627"/>
      <w:bookmarkStart w:id="6" w:name="_Toc410653951"/>
      <w:bookmarkStart w:id="7" w:name="_Toc414553132"/>
      <w:proofErr w:type="spellStart"/>
      <w:r w:rsidRPr="00AD0E17">
        <w:rPr>
          <w:sz w:val="24"/>
          <w:szCs w:val="24"/>
        </w:rPr>
        <w:t>Метапредметные</w:t>
      </w:r>
      <w:proofErr w:type="spellEnd"/>
      <w:r w:rsidRPr="00AD0E17">
        <w:rPr>
          <w:sz w:val="24"/>
          <w:szCs w:val="24"/>
        </w:rPr>
        <w:t xml:space="preserve"> результаты освоения ООП</w:t>
      </w:r>
      <w:bookmarkEnd w:id="3"/>
      <w:bookmarkEnd w:id="4"/>
      <w:bookmarkEnd w:id="5"/>
      <w:bookmarkEnd w:id="6"/>
      <w:bookmarkEnd w:id="7"/>
    </w:p>
    <w:p w:rsidR="00AD0E17" w:rsidRPr="00AD0E17" w:rsidRDefault="00AD0E17" w:rsidP="00AD0E17">
      <w:pPr>
        <w:pStyle w:val="2"/>
        <w:spacing w:line="240" w:lineRule="auto"/>
        <w:jc w:val="center"/>
        <w:rPr>
          <w:sz w:val="24"/>
          <w:szCs w:val="24"/>
        </w:rPr>
      </w:pP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AD0E17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результаты, </w:t>
      </w:r>
      <w:r w:rsidRPr="00AD0E17">
        <w:rPr>
          <w:rFonts w:ascii="Times New Roman" w:hAnsi="Times New Roman"/>
          <w:sz w:val="24"/>
          <w:szCs w:val="24"/>
          <w:lang w:eastAsia="ru-RU"/>
        </w:rPr>
        <w:t xml:space="preserve">включают освоенные </w:t>
      </w:r>
      <w:proofErr w:type="gramStart"/>
      <w:r w:rsidRPr="00AD0E17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AD0E1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D0E17">
        <w:rPr>
          <w:rFonts w:ascii="Times New Roman" w:hAnsi="Times New Roman"/>
          <w:sz w:val="24"/>
          <w:szCs w:val="24"/>
          <w:lang w:eastAsia="ru-RU"/>
        </w:rPr>
        <w:t>межпредметные</w:t>
      </w:r>
      <w:proofErr w:type="spellEnd"/>
      <w:r w:rsidRPr="00AD0E17">
        <w:rPr>
          <w:rFonts w:ascii="Times New Roman" w:hAnsi="Times New Roman"/>
          <w:sz w:val="24"/>
          <w:szCs w:val="24"/>
          <w:lang w:eastAsia="ru-RU"/>
        </w:rPr>
        <w:t xml:space="preserve"> понятия и универсальные учебные </w:t>
      </w:r>
      <w:proofErr w:type="spellStart"/>
      <w:r w:rsidRPr="00AD0E17">
        <w:rPr>
          <w:rFonts w:ascii="Times New Roman" w:hAnsi="Times New Roman"/>
          <w:sz w:val="24"/>
          <w:szCs w:val="24"/>
          <w:lang w:eastAsia="ru-RU"/>
        </w:rPr>
        <w:t>действия</w:t>
      </w:r>
      <w:proofErr w:type="spellEnd"/>
      <w:r w:rsidRPr="00AD0E17">
        <w:rPr>
          <w:rFonts w:ascii="Times New Roman" w:hAnsi="Times New Roman"/>
          <w:sz w:val="24"/>
          <w:szCs w:val="24"/>
          <w:lang w:eastAsia="ru-RU"/>
        </w:rPr>
        <w:t xml:space="preserve"> (регулятивные, познавательные,</w:t>
      </w:r>
      <w:r w:rsidRPr="00AD0E17">
        <w:rPr>
          <w:rFonts w:ascii="Times New Roman" w:hAnsi="Times New Roman"/>
          <w:sz w:val="24"/>
          <w:szCs w:val="24"/>
          <w:lang w:eastAsia="ru-RU"/>
        </w:rPr>
        <w:tab/>
        <w:t>коммуникативные).</w:t>
      </w:r>
    </w:p>
    <w:p w:rsidR="00AD0E17" w:rsidRDefault="00AD0E17" w:rsidP="00AD0E1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43B16" w:rsidRDefault="00D43B16" w:rsidP="00AD0E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3B16" w:rsidRDefault="00D43B16" w:rsidP="00AD0E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43B16" w:rsidRDefault="00D43B16" w:rsidP="00AD0E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54E6A" w:rsidRDefault="00654E6A" w:rsidP="00AD0E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D0E17">
        <w:rPr>
          <w:rFonts w:ascii="Times New Roman" w:hAnsi="Times New Roman"/>
          <w:b/>
          <w:sz w:val="24"/>
          <w:szCs w:val="24"/>
        </w:rPr>
        <w:lastRenderedPageBreak/>
        <w:t>Межпредметные</w:t>
      </w:r>
      <w:proofErr w:type="spellEnd"/>
      <w:r w:rsidRPr="00AD0E17">
        <w:rPr>
          <w:rFonts w:ascii="Times New Roman" w:hAnsi="Times New Roman"/>
          <w:b/>
          <w:sz w:val="24"/>
          <w:szCs w:val="24"/>
        </w:rPr>
        <w:t xml:space="preserve"> понятия</w:t>
      </w:r>
    </w:p>
    <w:p w:rsidR="00AD0E17" w:rsidRPr="00AD0E17" w:rsidRDefault="00AD0E17" w:rsidP="00AD0E1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54E6A" w:rsidRPr="00AD0E17" w:rsidRDefault="00654E6A" w:rsidP="00AD0E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Условием формирования </w:t>
      </w:r>
      <w:proofErr w:type="spellStart"/>
      <w:r w:rsidRPr="00AD0E17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понятий, </w:t>
      </w:r>
      <w:proofErr w:type="gramStart"/>
      <w:r w:rsidRPr="00AD0E17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AD0E17">
        <w:rPr>
          <w:rFonts w:ascii="Times New Roman" w:hAnsi="Times New Roman"/>
          <w:sz w:val="24"/>
          <w:szCs w:val="24"/>
        </w:rPr>
        <w:t xml:space="preserve"> таких как система, </w:t>
      </w:r>
      <w:r w:rsidRPr="00AD0E17">
        <w:rPr>
          <w:rFonts w:ascii="Times New Roman" w:eastAsia="Times New Roman" w:hAnsi="Times New Roman"/>
          <w:sz w:val="24"/>
          <w:szCs w:val="24"/>
          <w:shd w:val="clear" w:color="auto" w:fill="FFFFFF"/>
        </w:rPr>
        <w:t>факт, закономерность, феномен, анализ, синтез</w:t>
      </w:r>
      <w:r w:rsidR="006B04BD" w:rsidRPr="00AD0E1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</w:t>
      </w:r>
      <w:r w:rsidRPr="00AD0E17">
        <w:rPr>
          <w:rFonts w:ascii="Times New Roman" w:hAnsi="Times New Roman"/>
          <w:sz w:val="24"/>
          <w:szCs w:val="24"/>
        </w:rPr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AD0E17">
        <w:rPr>
          <w:rFonts w:ascii="Times New Roman" w:hAnsi="Times New Roman"/>
          <w:b/>
          <w:sz w:val="24"/>
          <w:szCs w:val="24"/>
        </w:rPr>
        <w:t>основ читательской компетенции</w:t>
      </w:r>
      <w:r w:rsidRPr="00AD0E17">
        <w:rPr>
          <w:rFonts w:ascii="Times New Roman" w:hAnsi="Times New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При изучении учебных предметов обучающиеся усовершенствуют приобретённые на первом</w:t>
      </w:r>
      <w:r w:rsidR="006B04BD" w:rsidRPr="00AD0E17">
        <w:rPr>
          <w:rFonts w:ascii="Times New Roman" w:hAnsi="Times New Roman"/>
          <w:sz w:val="24"/>
          <w:szCs w:val="24"/>
        </w:rPr>
        <w:t xml:space="preserve"> </w:t>
      </w:r>
      <w:r w:rsidRPr="00AD0E17">
        <w:rPr>
          <w:rFonts w:ascii="Times New Roman" w:hAnsi="Times New Roman"/>
          <w:sz w:val="24"/>
          <w:szCs w:val="24"/>
        </w:rPr>
        <w:t xml:space="preserve">уровне </w:t>
      </w:r>
      <w:r w:rsidRPr="00AD0E17">
        <w:rPr>
          <w:rFonts w:ascii="Times New Roman" w:hAnsi="Times New Roman"/>
          <w:b/>
          <w:sz w:val="24"/>
          <w:szCs w:val="24"/>
        </w:rPr>
        <w:t>навыки работы с информацией</w:t>
      </w:r>
      <w:r w:rsidRPr="00AD0E17">
        <w:rPr>
          <w:rFonts w:ascii="Times New Roman" w:hAnsi="Times New Roman"/>
          <w:sz w:val="24"/>
          <w:szCs w:val="24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• заполнять и дополнять таблицы, схемы, диаграммы, тексты.</w:t>
      </w:r>
    </w:p>
    <w:p w:rsidR="00654E6A" w:rsidRPr="00AD0E17" w:rsidRDefault="00654E6A" w:rsidP="00AD0E1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D0E17">
        <w:rPr>
          <w:rFonts w:ascii="Times New Roman" w:hAnsi="Times New Roman"/>
          <w:sz w:val="24"/>
          <w:szCs w:val="24"/>
        </w:rPr>
        <w:t xml:space="preserve">В ходе изучения всех учебных предметов обучающиеся </w:t>
      </w:r>
      <w:r w:rsidRPr="00AD0E17">
        <w:rPr>
          <w:rFonts w:ascii="Times New Roman" w:hAnsi="Times New Roman"/>
          <w:b/>
          <w:sz w:val="24"/>
          <w:szCs w:val="24"/>
        </w:rPr>
        <w:t>приобретут опыт проектной деятельности</w:t>
      </w:r>
      <w:r w:rsidRPr="00AD0E17">
        <w:rPr>
          <w:rFonts w:ascii="Times New Roman" w:hAnsi="Times New Roman"/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AD0E17">
        <w:rPr>
          <w:rFonts w:ascii="Times New Roman" w:hAnsi="Times New Roman"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654E6A" w:rsidRPr="00AD0E17" w:rsidRDefault="00654E6A" w:rsidP="00AD0E1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Перечень ключевых </w:t>
      </w:r>
      <w:proofErr w:type="spellStart"/>
      <w:r w:rsidRPr="00AD0E17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идентифицировать собственные проблемы и определять главную проблему;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654E6A" w:rsidRPr="00AD0E17" w:rsidRDefault="00654E6A" w:rsidP="00AD0E1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устанавливать связь между полученными характеристиками продукта и характеристиками процесса деятельности и по завершении </w:t>
      </w:r>
      <w:r w:rsidRPr="00AD0E17">
        <w:rPr>
          <w:rFonts w:ascii="Times New Roman" w:hAnsi="Times New Roman"/>
          <w:sz w:val="24"/>
          <w:szCs w:val="24"/>
        </w:rPr>
        <w:lastRenderedPageBreak/>
        <w:t>деятельности предлагать изменение характеристик процесса для получения улучшенных характеристик продукта;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принимать решение в учебной ситуации и нести за него ответственность;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Познавательные УУД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объединять предметы и явления в группы по определенным признакам, сравнивать, классифицировать и обобщать факты и </w:t>
      </w:r>
      <w:r w:rsidRPr="00AD0E17">
        <w:rPr>
          <w:rFonts w:ascii="Times New Roman" w:hAnsi="Times New Roman"/>
          <w:sz w:val="24"/>
          <w:szCs w:val="24"/>
        </w:rPr>
        <w:lastRenderedPageBreak/>
        <w:t>явления;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выделять явление из общего ряда других явлений;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0E17">
        <w:rPr>
          <w:rFonts w:ascii="Times New Roman" w:hAnsi="Times New Roman"/>
          <w:sz w:val="24"/>
          <w:szCs w:val="24"/>
        </w:rPr>
        <w:t>вербализовать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эмоциональное впечатление, оказанное на него источником;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обозначать символом и знаком предмет и/или явление;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создавать абстрактный или реальный образ предмета и/или явления;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строить модель/схему на основе условий задачи и/или способа ее решения;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строить доказательство: прямое, косвенное, от противного;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lastRenderedPageBreak/>
        <w:t>Смысловое чтение.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резюмировать главную идею текста;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AD0E17">
        <w:rPr>
          <w:rFonts w:ascii="Times New Roman" w:hAnsi="Times New Roman"/>
          <w:sz w:val="24"/>
          <w:szCs w:val="24"/>
        </w:rPr>
        <w:t>non-fiction</w:t>
      </w:r>
      <w:proofErr w:type="spellEnd"/>
      <w:r w:rsidRPr="00AD0E17">
        <w:rPr>
          <w:rFonts w:ascii="Times New Roman" w:hAnsi="Times New Roman"/>
          <w:sz w:val="24"/>
          <w:szCs w:val="24"/>
        </w:rPr>
        <w:t>);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критически оценивать содержание и форму текста.</w:t>
      </w:r>
    </w:p>
    <w:p w:rsidR="00654E6A" w:rsidRPr="00AD0E17" w:rsidRDefault="00654E6A" w:rsidP="00AD0E17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свое отношение к природной среде;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проводить причинный и вероятностный анализ экологических ситуаций;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выражать свое отношение к природе через рисунки, сочинения, модели, проектные работы.</w:t>
      </w:r>
    </w:p>
    <w:p w:rsidR="00654E6A" w:rsidRPr="00AD0E17" w:rsidRDefault="00654E6A" w:rsidP="00AD0E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10. Развитие мотивации к овладению культурой активного использования словарей и других поисковых систем. Обучающийся сможет:</w:t>
      </w:r>
    </w:p>
    <w:p w:rsidR="00654E6A" w:rsidRPr="00AD0E17" w:rsidRDefault="00654E6A" w:rsidP="00AD0E17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</w:rPr>
      </w:pPr>
      <w:r w:rsidRPr="00AD0E17">
        <w:rPr>
          <w:rFonts w:ascii="Times New Roman" w:hAnsi="Times New Roman"/>
        </w:rPr>
        <w:t>определять необходимые ключевые поисковые слова и запросы;</w:t>
      </w:r>
    </w:p>
    <w:p w:rsidR="00654E6A" w:rsidRPr="00AD0E17" w:rsidRDefault="00654E6A" w:rsidP="00AD0E17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</w:rPr>
      </w:pPr>
      <w:r w:rsidRPr="00AD0E17">
        <w:rPr>
          <w:rFonts w:ascii="Times New Roman" w:hAnsi="Times New Roman"/>
        </w:rPr>
        <w:t>осуществлять взаимодействие с электронными поисковыми системами, словарями;</w:t>
      </w:r>
    </w:p>
    <w:p w:rsidR="00654E6A" w:rsidRPr="00AD0E17" w:rsidRDefault="00654E6A" w:rsidP="00AD0E17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/>
        </w:rPr>
      </w:pPr>
      <w:r w:rsidRPr="00AD0E17">
        <w:rPr>
          <w:rFonts w:ascii="Times New Roman" w:hAnsi="Times New Roman"/>
        </w:rPr>
        <w:t>формировать множественную выборку из поисковых источников для объективизации результатов поиска;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соотносить полученные результаты поиска со своей деятельностью.</w:t>
      </w:r>
    </w:p>
    <w:p w:rsidR="00654E6A" w:rsidRPr="00AD0E17" w:rsidRDefault="00654E6A" w:rsidP="00AD0E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Коммуникативные УУД</w:t>
      </w:r>
    </w:p>
    <w:p w:rsidR="00654E6A" w:rsidRPr="00AD0E17" w:rsidRDefault="00654E6A" w:rsidP="00AD0E17">
      <w:pPr>
        <w:pStyle w:val="a3"/>
        <w:widowControl w:val="0"/>
        <w:numPr>
          <w:ilvl w:val="0"/>
          <w:numId w:val="4"/>
        </w:numPr>
        <w:tabs>
          <w:tab w:val="left" w:pos="426"/>
        </w:tabs>
        <w:ind w:left="0" w:firstLine="709"/>
        <w:jc w:val="both"/>
        <w:rPr>
          <w:rFonts w:ascii="Times New Roman" w:hAnsi="Times New Roman"/>
        </w:rPr>
      </w:pPr>
      <w:r w:rsidRPr="00AD0E17">
        <w:rPr>
          <w:rFonts w:ascii="Times New Roman" w:hAnsi="Times New Roman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возможные роли в совместной деятельности;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играть определенную роль в совместной деятельности;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lastRenderedPageBreak/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предлагать альтернативное решение в конфликтной ситуации;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выделять общую точку зрения в дискуссии;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654E6A" w:rsidRPr="00AD0E17" w:rsidRDefault="00654E6A" w:rsidP="00AD0E17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654E6A" w:rsidRPr="00AD0E17" w:rsidRDefault="00654E6A" w:rsidP="00AD0E17">
      <w:pPr>
        <w:widowControl w:val="0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принимать решение в ходе диалога и согласовывать его с собеседником;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654E6A" w:rsidRPr="00AD0E17" w:rsidRDefault="00654E6A" w:rsidP="00AD0E17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lastRenderedPageBreak/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использовать информацию с учетом этических и правовых норм;</w:t>
      </w:r>
    </w:p>
    <w:p w:rsidR="00654E6A" w:rsidRPr="00AD0E17" w:rsidRDefault="00654E6A" w:rsidP="00AD0E17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0219C8" w:rsidRPr="00AD0E17" w:rsidRDefault="000219C8" w:rsidP="00AD0E17">
      <w:pPr>
        <w:pStyle w:val="-11"/>
        <w:ind w:left="0" w:firstLine="709"/>
        <w:jc w:val="both"/>
        <w:rPr>
          <w:b/>
          <w:lang w:eastAsia="en-US"/>
        </w:rPr>
      </w:pPr>
      <w:r w:rsidRPr="00AD0E17">
        <w:rPr>
          <w:b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0219C8" w:rsidRPr="00AD0E17" w:rsidRDefault="000219C8" w:rsidP="00AD0E17">
      <w:pPr>
        <w:pStyle w:val="-11"/>
        <w:ind w:left="0" w:firstLine="709"/>
        <w:jc w:val="both"/>
        <w:rPr>
          <w:b/>
          <w:lang w:eastAsia="en-US"/>
        </w:rPr>
      </w:pPr>
      <w:r w:rsidRPr="00AD0E17">
        <w:rPr>
          <w:b/>
          <w:lang w:eastAsia="en-US"/>
        </w:rPr>
        <w:t>Современные материальные, информационные и гуманитарные технологии и перспективы их развития</w:t>
      </w:r>
    </w:p>
    <w:p w:rsidR="000219C8" w:rsidRPr="00AD0E17" w:rsidRDefault="000219C8" w:rsidP="00AD0E17">
      <w:pPr>
        <w:pStyle w:val="-11"/>
        <w:ind w:left="0" w:firstLine="709"/>
        <w:jc w:val="both"/>
        <w:rPr>
          <w:rFonts w:eastAsia="MS Mincho"/>
        </w:rPr>
      </w:pPr>
      <w:r w:rsidRPr="00AD0E17">
        <w:t>Выпускник научится:</w:t>
      </w:r>
    </w:p>
    <w:p w:rsidR="000219C8" w:rsidRPr="00AD0E17" w:rsidRDefault="000219C8" w:rsidP="00AD0E17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 xml:space="preserve">называть и характеризовать актуальные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AD0E17">
        <w:rPr>
          <w:lang w:eastAsia="en-US"/>
        </w:rPr>
        <w:t>нанотехнологии</w:t>
      </w:r>
      <w:proofErr w:type="spellEnd"/>
      <w:r w:rsidRPr="00AD0E17">
        <w:rPr>
          <w:lang w:eastAsia="en-US"/>
        </w:rPr>
        <w:t>;</w:t>
      </w:r>
    </w:p>
    <w:p w:rsidR="000219C8" w:rsidRPr="00AD0E17" w:rsidRDefault="000219C8" w:rsidP="00AD0E17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 xml:space="preserve">называть  и характеризовать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 w:rsidRPr="00AD0E17">
        <w:rPr>
          <w:lang w:eastAsia="en-US"/>
        </w:rPr>
        <w:t>нанотехнологии</w:t>
      </w:r>
      <w:proofErr w:type="spellEnd"/>
      <w:r w:rsidRPr="00AD0E17">
        <w:rPr>
          <w:lang w:eastAsia="en-US"/>
        </w:rPr>
        <w:t>;</w:t>
      </w:r>
    </w:p>
    <w:p w:rsidR="000219C8" w:rsidRPr="00AD0E17" w:rsidRDefault="000219C8" w:rsidP="00AD0E17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lang w:eastAsia="en-US"/>
        </w:rPr>
      </w:pPr>
      <w:proofErr w:type="spellStart"/>
      <w:r w:rsidRPr="00AD0E17">
        <w:rPr>
          <w:lang w:eastAsia="en-US"/>
        </w:rPr>
        <w:t>объясняеть</w:t>
      </w:r>
      <w:proofErr w:type="spellEnd"/>
      <w:r w:rsidRPr="00AD0E17">
        <w:rPr>
          <w:lang w:eastAsia="en-US"/>
        </w:rPr>
        <w:t xml:space="preserve">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</w:t>
      </w:r>
      <w:proofErr w:type="spellStart"/>
      <w:r w:rsidRPr="00AD0E17">
        <w:rPr>
          <w:lang w:eastAsia="en-US"/>
        </w:rPr>
        <w:t>ихтехнологическойчистоты</w:t>
      </w:r>
      <w:proofErr w:type="spellEnd"/>
      <w:r w:rsidRPr="00AD0E17">
        <w:rPr>
          <w:lang w:eastAsia="en-US"/>
        </w:rPr>
        <w:t>;</w:t>
      </w:r>
    </w:p>
    <w:p w:rsidR="000219C8" w:rsidRPr="00AD0E17" w:rsidRDefault="000219C8" w:rsidP="00AD0E17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0219C8" w:rsidRPr="00AD0E17" w:rsidRDefault="000219C8" w:rsidP="00AD0E1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9C8" w:rsidRPr="00AD0E17" w:rsidRDefault="000219C8" w:rsidP="00AD0E17">
      <w:pPr>
        <w:pStyle w:val="-11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i/>
          <w:lang w:eastAsia="en-US"/>
        </w:rPr>
      </w:pPr>
      <w:r w:rsidRPr="00AD0E17">
        <w:rPr>
          <w:i/>
          <w:lang w:eastAsia="en-US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0219C8" w:rsidRPr="00AD0E17" w:rsidRDefault="000219C8" w:rsidP="00AD0E17">
      <w:pPr>
        <w:pStyle w:val="-11"/>
        <w:ind w:left="0" w:firstLine="709"/>
        <w:jc w:val="both"/>
        <w:rPr>
          <w:b/>
          <w:lang w:eastAsia="en-US"/>
        </w:rPr>
      </w:pPr>
      <w:r w:rsidRPr="00AD0E17">
        <w:rPr>
          <w:b/>
          <w:lang w:eastAsia="en-US"/>
        </w:rPr>
        <w:t>Формирование технологической культуры и проектно-технологического мышления обучающихся</w:t>
      </w:r>
    </w:p>
    <w:p w:rsidR="000219C8" w:rsidRPr="00AD0E17" w:rsidRDefault="000219C8" w:rsidP="00AD0E17">
      <w:pPr>
        <w:pStyle w:val="-11"/>
        <w:ind w:left="0" w:firstLine="709"/>
        <w:jc w:val="both"/>
        <w:rPr>
          <w:rFonts w:eastAsia="MS Mincho"/>
        </w:rPr>
      </w:pPr>
      <w:r w:rsidRPr="00AD0E17">
        <w:t>Выпускник научится: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оценивать условия применимости технологии в том числе с позиций экологической защищенности;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в зависимости от ситуации оптимизировать базовые технологии (</w:t>
      </w:r>
      <w:proofErr w:type="spellStart"/>
      <w:r w:rsidRPr="00AD0E17">
        <w:rPr>
          <w:lang w:eastAsia="en-US"/>
        </w:rPr>
        <w:t>затратность</w:t>
      </w:r>
      <w:proofErr w:type="spellEnd"/>
      <w:r w:rsidRPr="00AD0E17">
        <w:rPr>
          <w:lang w:eastAsia="en-US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проводить оценку и испытание полученного продукта;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lastRenderedPageBreak/>
        <w:t>описывать технологическое решение с помощью текста, рисунков, графического изображения;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проводить и анализировать</w:t>
      </w:r>
      <w:r w:rsidR="00631598" w:rsidRPr="00AD0E17">
        <w:rPr>
          <w:lang w:eastAsia="en-US"/>
        </w:rPr>
        <w:t xml:space="preserve"> </w:t>
      </w:r>
      <w:r w:rsidRPr="00AD0E17">
        <w:rPr>
          <w:lang w:eastAsia="en-US"/>
        </w:rPr>
        <w:t>разработку и / или реализацию прикладных проектов, предполагающих: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встраивание созданного информационного продукта в заданную оболочку;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изготовление информационного продукта по заданному алгоритму в заданной оболочке;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проводить и анализировать</w:t>
      </w:r>
      <w:r w:rsidR="00631598" w:rsidRPr="00AD0E17">
        <w:rPr>
          <w:lang w:eastAsia="en-US"/>
        </w:rPr>
        <w:t xml:space="preserve"> </w:t>
      </w:r>
      <w:r w:rsidRPr="00AD0E17">
        <w:rPr>
          <w:lang w:eastAsia="en-US"/>
        </w:rPr>
        <w:t>разработку и / или реализацию технологических проектов, предполагающих: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потребителей, условий производства с выработкой (</w:t>
      </w:r>
      <w:proofErr w:type="spellStart"/>
      <w:r w:rsidRPr="00AD0E17">
        <w:rPr>
          <w:lang w:eastAsia="en-US"/>
        </w:rPr>
        <w:t>процессированием</w:t>
      </w:r>
      <w:proofErr w:type="spellEnd"/>
      <w:r w:rsidRPr="00AD0E17">
        <w:rPr>
          <w:lang w:eastAsia="en-US"/>
        </w:rPr>
        <w:t>, регламентацией) технологии производства данного продукта и ее пилотного применения; разработку инструкций, технологических карт для исполнителей, согласование с заинтересованными субъектами;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проводить и анализировать разработку и / или реализацию проектов, предполагающих: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0219C8" w:rsidRPr="00AD0E17" w:rsidRDefault="000219C8" w:rsidP="00AD0E17">
      <w:pPr>
        <w:pStyle w:val="-11"/>
        <w:numPr>
          <w:ilvl w:val="1"/>
          <w:numId w:val="14"/>
        </w:numPr>
        <w:ind w:left="0" w:firstLine="11"/>
        <w:jc w:val="both"/>
        <w:rPr>
          <w:lang w:eastAsia="en-US"/>
        </w:rPr>
      </w:pPr>
      <w:r w:rsidRPr="00AD0E17">
        <w:rPr>
          <w:lang w:eastAsia="en-US"/>
        </w:rPr>
        <w:t>разработку плана продвижения продукта;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проводить и анализировать</w:t>
      </w:r>
      <w:r w:rsidR="00631598" w:rsidRPr="00AD0E17">
        <w:rPr>
          <w:lang w:eastAsia="en-US"/>
        </w:rPr>
        <w:t xml:space="preserve"> </w:t>
      </w:r>
      <w:r w:rsidRPr="00AD0E17">
        <w:rPr>
          <w:lang w:eastAsia="en-US"/>
        </w:rPr>
        <w:t>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конструктора).</w:t>
      </w:r>
    </w:p>
    <w:p w:rsidR="000219C8" w:rsidRPr="00AD0E17" w:rsidRDefault="000219C8" w:rsidP="00AD0E17">
      <w:pPr>
        <w:pStyle w:val="-11"/>
        <w:numPr>
          <w:ilvl w:val="1"/>
          <w:numId w:val="13"/>
        </w:numPr>
        <w:tabs>
          <w:tab w:val="left" w:pos="993"/>
        </w:tabs>
        <w:ind w:left="0" w:firstLine="709"/>
        <w:jc w:val="both"/>
        <w:rPr>
          <w:b/>
        </w:rPr>
      </w:pPr>
      <w:r w:rsidRPr="00AD0E17">
        <w:rPr>
          <w:b/>
        </w:rPr>
        <w:t>Выпускник получит возможность научиться:</w:t>
      </w:r>
    </w:p>
    <w:p w:rsidR="000219C8" w:rsidRPr="00AD0E17" w:rsidRDefault="000219C8" w:rsidP="00AD0E17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i/>
          <w:lang w:eastAsia="en-US"/>
        </w:rPr>
      </w:pPr>
      <w:r w:rsidRPr="00AD0E17">
        <w:rPr>
          <w:i/>
          <w:lang w:eastAsia="en-US"/>
        </w:rPr>
        <w:t>выявлять и формулировать проблему, требующую технологического решения;</w:t>
      </w:r>
    </w:p>
    <w:p w:rsidR="000219C8" w:rsidRPr="00AD0E17" w:rsidRDefault="000219C8" w:rsidP="00AD0E17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i/>
          <w:lang w:eastAsia="en-US"/>
        </w:rPr>
      </w:pPr>
      <w:r w:rsidRPr="00AD0E17">
        <w:rPr>
          <w:i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0219C8" w:rsidRPr="00AD0E17" w:rsidRDefault="000219C8" w:rsidP="00AD0E17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i/>
          <w:lang w:eastAsia="en-US"/>
        </w:rPr>
      </w:pPr>
      <w:proofErr w:type="spellStart"/>
      <w:r w:rsidRPr="00AD0E17">
        <w:rPr>
          <w:i/>
          <w:lang w:eastAsia="en-US"/>
        </w:rPr>
        <w:lastRenderedPageBreak/>
        <w:t>технологизировать</w:t>
      </w:r>
      <w:proofErr w:type="spellEnd"/>
      <w:r w:rsidRPr="00AD0E17">
        <w:rPr>
          <w:i/>
          <w:lang w:eastAsia="en-US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0219C8" w:rsidRPr="00AD0E17" w:rsidRDefault="000219C8" w:rsidP="00AD0E17">
      <w:pPr>
        <w:pStyle w:val="-11"/>
        <w:numPr>
          <w:ilvl w:val="1"/>
          <w:numId w:val="12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i/>
          <w:lang w:eastAsia="en-US"/>
        </w:rPr>
        <w:t>оценивать коммерческий потенциал продукта и / или технологии</w:t>
      </w:r>
      <w:r w:rsidRPr="00AD0E17">
        <w:rPr>
          <w:lang w:eastAsia="en-US"/>
        </w:rPr>
        <w:t>.</w:t>
      </w:r>
    </w:p>
    <w:p w:rsidR="000219C8" w:rsidRPr="00AD0E17" w:rsidRDefault="000219C8" w:rsidP="00AD0E17">
      <w:pPr>
        <w:pStyle w:val="-11"/>
        <w:ind w:left="0" w:firstLine="709"/>
        <w:jc w:val="both"/>
        <w:rPr>
          <w:b/>
          <w:lang w:eastAsia="en-US"/>
        </w:rPr>
      </w:pPr>
      <w:r w:rsidRPr="00AD0E17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0219C8" w:rsidRPr="00AD0E17" w:rsidRDefault="000219C8" w:rsidP="00AD0E17">
      <w:pPr>
        <w:pStyle w:val="-11"/>
        <w:ind w:left="0" w:firstLine="709"/>
        <w:jc w:val="both"/>
        <w:rPr>
          <w:rFonts w:eastAsia="MS Mincho"/>
        </w:rPr>
      </w:pPr>
      <w:r w:rsidRPr="00AD0E17">
        <w:t>Выпускник научится: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характеризовать ситуацию на региональном рынке труда, называет тенденции ее развития,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proofErr w:type="spellStart"/>
      <w:r w:rsidRPr="00AD0E17">
        <w:rPr>
          <w:lang w:eastAsia="en-US"/>
        </w:rPr>
        <w:t>разъяснтьяет</w:t>
      </w:r>
      <w:proofErr w:type="spellEnd"/>
      <w:r w:rsidRPr="00AD0E17">
        <w:rPr>
          <w:lang w:eastAsia="en-US"/>
        </w:rPr>
        <w:t xml:space="preserve"> социальное значение групп профессий, востребованных на региональном рынке труда,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характеризовать группы предприятий региона проживания,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анализировать свои мотивы и причины принятия тех или иных решений,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0219C8" w:rsidRPr="00AD0E17" w:rsidRDefault="000219C8" w:rsidP="00AD0E17">
      <w:pPr>
        <w:pStyle w:val="-11"/>
        <w:numPr>
          <w:ilvl w:val="1"/>
          <w:numId w:val="11"/>
        </w:numPr>
        <w:tabs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труда.</w:t>
      </w:r>
    </w:p>
    <w:p w:rsidR="000219C8" w:rsidRPr="00AD0E17" w:rsidRDefault="000219C8" w:rsidP="00AD0E1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0219C8" w:rsidRPr="00AD0E17" w:rsidRDefault="000219C8" w:rsidP="00AD0E17">
      <w:pPr>
        <w:pStyle w:val="-11"/>
        <w:numPr>
          <w:ilvl w:val="1"/>
          <w:numId w:val="10"/>
        </w:numPr>
        <w:tabs>
          <w:tab w:val="left" w:pos="284"/>
          <w:tab w:val="left" w:pos="993"/>
        </w:tabs>
        <w:ind w:left="0" w:firstLine="709"/>
        <w:jc w:val="both"/>
        <w:rPr>
          <w:i/>
          <w:lang w:eastAsia="en-US"/>
        </w:rPr>
      </w:pPr>
      <w:r w:rsidRPr="00AD0E17">
        <w:rPr>
          <w:i/>
          <w:lang w:eastAsia="en-US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0219C8" w:rsidRPr="00AD0E17" w:rsidRDefault="000219C8" w:rsidP="00AD0E17">
      <w:pPr>
        <w:pStyle w:val="-11"/>
        <w:numPr>
          <w:ilvl w:val="1"/>
          <w:numId w:val="8"/>
        </w:numPr>
        <w:tabs>
          <w:tab w:val="left" w:pos="284"/>
          <w:tab w:val="left" w:pos="993"/>
        </w:tabs>
        <w:ind w:left="0" w:firstLine="709"/>
        <w:jc w:val="both"/>
        <w:rPr>
          <w:lang w:eastAsia="en-US"/>
        </w:rPr>
      </w:pPr>
      <w:r w:rsidRPr="00AD0E17">
        <w:rPr>
          <w:i/>
          <w:lang w:eastAsia="en-US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питания, сервиса, информационной сфере</w:t>
      </w:r>
      <w:r w:rsidRPr="00AD0E17">
        <w:rPr>
          <w:lang w:eastAsia="en-US"/>
        </w:rPr>
        <w:t>.</w:t>
      </w:r>
    </w:p>
    <w:p w:rsidR="000219C8" w:rsidRPr="00AD0E17" w:rsidRDefault="000219C8" w:rsidP="00AD0E17">
      <w:pPr>
        <w:pStyle w:val="a8"/>
        <w:spacing w:line="240" w:lineRule="auto"/>
        <w:ind w:firstLine="709"/>
        <w:outlineLvl w:val="0"/>
        <w:rPr>
          <w:b/>
          <w:sz w:val="24"/>
        </w:rPr>
      </w:pPr>
      <w:bookmarkStart w:id="8" w:name="_Toc409691646"/>
      <w:bookmarkStart w:id="9" w:name="_Toc410653969"/>
      <w:bookmarkStart w:id="10" w:name="_Toc410702973"/>
      <w:bookmarkStart w:id="11" w:name="_Toc414553155"/>
      <w:r w:rsidRPr="00AD0E17">
        <w:rPr>
          <w:b/>
          <w:sz w:val="24"/>
        </w:rPr>
        <w:t>По годам обучения результаты могут быть структурированы и конкретизированы следующим образом:</w:t>
      </w:r>
      <w:bookmarkEnd w:id="8"/>
      <w:bookmarkEnd w:id="9"/>
      <w:bookmarkEnd w:id="10"/>
      <w:bookmarkEnd w:id="11"/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5 класс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 завершении учебного года обучающийся: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характеризует рекламу как средство формирования потребностей;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характеризует виды ресурсов, объясняет место ресурсов в проектировании и реализации технологического процесса;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lastRenderedPageBreak/>
        <w:t>называет предприятия региона проживания, работающие на основе современных производственных технологий, приводит примеры функций работников этих предприятий;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разъясняет содержание понятий «технология», «технологический процесс», «потребность», «конструкция», «механизм», «проект» и адекватно пользуется этими понятиями;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приводит произвольные примеры производственных технологий и технологий в сфере быта;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составляет техническое задание, памятку, инструкцию, технологическую карту;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осуществляет сборку моделей с помощью образовательного конструктора по инструкции;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осуществляет выбор товара в модельной ситуации;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 осуществляет сохранение информации в формах описания, схемы, эскиза, фотографии;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конструирует модель по заданному прототипу;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проведения испытания, анализа, модернизации модели;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изготовления информационного продукта по заданному алгоритму;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6 класс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 завершении учебного года обучающийся: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описывает жизненный цикл технологии, приводя примеры;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проводит морфологический и функциональный анализ технологической системы;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lastRenderedPageBreak/>
        <w:t>проводит анализ технологической системы – надсистемы – подсистемы в процессе проектирования продукта;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читает элементарные чертежи и эскизы;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выполняет эскизы механизмов, интерьера;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освоил техники обработки материалов (по выбору обучающегося в соответствии с содержанием проектной деятельности)</w:t>
      </w:r>
      <w:proofErr w:type="gramStart"/>
      <w:r w:rsidRPr="00AD0E17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применяет простые механизмы для решения поставленных задач по модернизации / проектированию технологических систем;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строит модель механизма, состоящего из нескольких простых механизмов по кинематической схеме;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исследования способов жизнеобеспечения и состояния жилых зданий микрорайона / поселения;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решения задач на взаимодействие со службами ЖКХ;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информационными источниками различных видов;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7 класс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 завершении учебного года обучающийся: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перечисляет, характеризует и распознает устройства для накопления энергии, для передачи энергии;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объясняет понятие «машина», характеризует технологические системы, преобразующие энергию в вид, необходимый потребителю;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объясняет сущность управления в технологических системах, характеризует автоматические и саморегулируемые системы;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осуществляет модификацию заданной электрической цепи в соответствии с поставленной задачей, конструирование электрических цепей в соответствии с поставленной задачей;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конструирует простые системы с обратной связью на основе технических конструкторов;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следует технологии, в том числе, в процессе изготовления субъективно нового продукта;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способа).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8 класс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 завершении учебного года обучающийся: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технологии обработки материалов, технологии получения материалов с заданными свойствами;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характеризует современную индустрию питания, в том числе в регионе проживания, и перспективы ее развития;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называет и характеризует актуальные и перспективные технологии транспорта</w:t>
      </w:r>
      <w:proofErr w:type="gramStart"/>
      <w:r w:rsidRPr="00AD0E17">
        <w:rPr>
          <w:rFonts w:ascii="Times New Roman" w:hAnsi="Times New Roman"/>
          <w:sz w:val="24"/>
          <w:szCs w:val="24"/>
        </w:rPr>
        <w:t>;,</w:t>
      </w:r>
      <w:proofErr w:type="gramEnd"/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предприятиях региона проживания,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характеризует ситуацию на региональном рынке труда, называет тенденции её развития;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перечисляет и характеризует виды технической и технологической документации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термические, возможность обработки), экономические характеристики, </w:t>
      </w:r>
      <w:proofErr w:type="spellStart"/>
      <w:r w:rsidRPr="00AD0E17">
        <w:rPr>
          <w:rFonts w:ascii="Times New Roman" w:hAnsi="Times New Roman"/>
          <w:sz w:val="24"/>
          <w:szCs w:val="24"/>
        </w:rPr>
        <w:t>экологичность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(с использованием произвольно избранных источников информации),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объясняет специфику социальных технологий, пользуясь произвольно избранными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технологий, 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разъясняет функции модели и принципы моделирования,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создаёт модель, адекватную практической задаче,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отбирает материал в соответствии с техническим решением или по заданным критериям,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составляет рацион питания, адекватный ситуации,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планирует продвижение продукта,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регламентирует заданный процесс в заданной форме,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проводит оценку и испытание полученного продукта,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описывает технологическое решение с помощью текста, рисунков, графического изображения,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лабораторного исследования продуктов питания,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разработки организационного проекта и решения логистических задач,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компьютерного моделирования / проведения виртуального эксперимента по избранной обучающимся характеристике транспортного средства,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получил и проанализировал опыт выявления проблем транспортной логистики населённого пункта / трассы на основе самостоятельно спланированного наблюдения, 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моделирования транспортных потоков,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опыт анализа объявлений, предлагающих работу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создания информационного продукта и его встраивания в заданную оболочку,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разработки (комбинирование, изменение параметров и требований к ресурсам) технологии получения материального и информационного продукта с заданными свойствами.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 xml:space="preserve">9 класс </w:t>
      </w:r>
    </w:p>
    <w:p w:rsidR="000219C8" w:rsidRPr="00AD0E17" w:rsidRDefault="000219C8" w:rsidP="00AD0E1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 завершении учебного года обучающийся: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называет и характеризует актуальные и перспективные медицинские технологии,  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называет и характеризует технологии в области электроники, тенденции их развития и новые продукты на их основе,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объясняет закономерности технологического развития цивилизации,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разъясняет социальное значение групп профессий, востребованных на региональном рынке труда,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оценивает условия использования технологии в том числе с позиций экологической защищённости,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прогнозирует по известной технологии выходы (характеристики продукта) в зависимости от изменения входов / параметров / ресурсов, проверяет прогнозы опытно-экспериментальным путём, в том числе самостоятельно планируя такого рода эксперименты,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анализирует возможные технологические решения, определяет их достоинства и недостатки в контексте заданной ситуации, 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 зависимости от ситуации оптимизирует базовые технологии (</w:t>
      </w:r>
      <w:proofErr w:type="spellStart"/>
      <w:r w:rsidRPr="00AD0E17">
        <w:rPr>
          <w:rFonts w:ascii="Times New Roman" w:hAnsi="Times New Roman"/>
          <w:sz w:val="24"/>
          <w:szCs w:val="24"/>
        </w:rPr>
        <w:t>затратность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продукта,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анализирует свои возможности и предпочтения, связанные с освоением определённого уровня образовательных программ и реализацией тех или иных видов деятельности,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опыт поиска, извлечения, структурирования и обработки информации о перспективах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предпрофессиональных проб,</w:t>
      </w:r>
    </w:p>
    <w:p w:rsidR="000219C8" w:rsidRPr="00AD0E17" w:rsidRDefault="000219C8" w:rsidP="00AD0E17">
      <w:pPr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получил и проанализировал опыт разработки и / или реализации специализированного проекта.</w:t>
      </w:r>
    </w:p>
    <w:p w:rsidR="000219C8" w:rsidRPr="00AD0E17" w:rsidRDefault="000219C8" w:rsidP="00AD0E1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742AE" w:rsidRPr="00AD0E17" w:rsidRDefault="006228E0" w:rsidP="00AD0E17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 xml:space="preserve">2. </w:t>
      </w:r>
      <w:r w:rsidR="003742AE" w:rsidRPr="00AD0E17">
        <w:rPr>
          <w:rFonts w:ascii="Times New Roman" w:hAnsi="Times New Roman"/>
          <w:b/>
          <w:sz w:val="24"/>
          <w:szCs w:val="24"/>
        </w:rPr>
        <w:t>Содержание учебного предмета</w:t>
      </w:r>
      <w:bookmarkStart w:id="12" w:name="_Toc410654040"/>
      <w:bookmarkStart w:id="13" w:name="_Toc414553251"/>
    </w:p>
    <w:p w:rsidR="00AD0E17" w:rsidRDefault="003742AE" w:rsidP="00AD0E1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6B04BD" w:rsidRPr="00AD0E17" w:rsidRDefault="00D43B16" w:rsidP="00AD0E1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 w:rsidR="003742AE" w:rsidRPr="00AD0E17">
        <w:rPr>
          <w:rFonts w:ascii="Times New Roman" w:hAnsi="Times New Roman"/>
          <w:b/>
          <w:sz w:val="24"/>
          <w:szCs w:val="24"/>
        </w:rPr>
        <w:t xml:space="preserve"> </w:t>
      </w:r>
      <w:bookmarkEnd w:id="12"/>
      <w:bookmarkEnd w:id="13"/>
      <w:r w:rsidR="006B04BD" w:rsidRPr="00AD0E17">
        <w:rPr>
          <w:rFonts w:ascii="Times New Roman" w:hAnsi="Times New Roman"/>
          <w:b/>
          <w:sz w:val="24"/>
          <w:szCs w:val="24"/>
        </w:rPr>
        <w:t>Цели и задачи технологического образования</w:t>
      </w:r>
    </w:p>
    <w:p w:rsidR="00AD0E17" w:rsidRDefault="00AD0E17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Предметная область «Технология» является необходимым компонентом общего образования всех школьников, предоставляя им возможность применять на практике знания основ наук. Это фактически единственный школьный учебный курс, отражающий в своем содержании общие принципы преобразующей деятельности человека и все аспекты материальной культуры. Он направлен на овладение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ориентация школьников на работу в различных сферах общественного производства. Тем самым обеспечивается преемственность перехода учащихся от общего к профессиональному образованию и трудовой деятельности.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Программа предмета «Технология» обеспечивает формирование у школьников технологического мышления. Схема технологического мышления (потребность – цель – способ –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Кроме того, схема технологического мышления позволяет вводить в образовательный процесс ситуации, дающие опыт принятия прагматичных решений на основе собственных образовательных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планов. Таким образом, предметная область «Технология» позволяет формировать у обучающихся ресурс практических умений и опыта, необходимых для разумной организации собственной жизни, создает условия для развития инициативности, изобретательности, гибкости мышления.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Предмет «Технология» является базой, на которой может быть сформировано проектное мышление обучающихся. Проектная деятельность как способ преобразования реальности в соответствии с поставленной целью оказывается адекватным средством в ситуациях, когда сформировалась или выявлена в ближайшем окружении новая потребность,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должном, в котором выявленная потребность удовлетворяется, и реальной ситуацией. Таким образом, в программу включено содержание, адекватное требованиям ФГОС к освоению обучающимися принципов и алгоритмов проектной деятельности.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Проектно-технологическое мышление может развиваться только с опорой на универсальные способы деятельности в сферах самоуправления и разрешения проблем, работы с информацией и коммуникации. Поэтому предмет «Технология» принимает на себя значительную долю деятельности образовательной организации по формированию универсальных учебных действий в той их части, в которой они описывают присвоенные способы деятельности, в равной мере применимые в учебных и жизненных ситуациях. В отношении задачи формирования регулятивных универсальных учебных действий «Технология» является базовой структурной составляющей учебного плана школы. Программа обеспечивает оперативное введение в образовательный процесс содержания, адекватно отражающего смену жизненных реалий, формирует пространство, на котором происходит сопоставление обучающимся собственных стремлений, полученного опыта учебной деятельности и информации, в первую очередь в отношении профессиональной ориентации. 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Цели программы:</w:t>
      </w:r>
    </w:p>
    <w:p w:rsidR="006B04BD" w:rsidRPr="00AD0E17" w:rsidRDefault="006B04BD" w:rsidP="00AD0E17">
      <w:pPr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E17">
        <w:rPr>
          <w:rFonts w:ascii="Times New Roman" w:hAnsi="Times New Roman"/>
          <w:sz w:val="24"/>
          <w:szCs w:val="24"/>
          <w:lang w:eastAsia="ru-RU"/>
        </w:rPr>
        <w:t>Обеспечение понимания обучающимися сущности современных материальных, информационных и гуманитарных технологий и перспектив их развития.</w:t>
      </w:r>
    </w:p>
    <w:p w:rsidR="006B04BD" w:rsidRPr="00AD0E17" w:rsidRDefault="006B04BD" w:rsidP="00AD0E17">
      <w:pPr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E17">
        <w:rPr>
          <w:rFonts w:ascii="Times New Roman" w:hAnsi="Times New Roman"/>
          <w:sz w:val="24"/>
          <w:szCs w:val="24"/>
          <w:lang w:eastAsia="ru-RU"/>
        </w:rPr>
        <w:t>Формирование технологической культуры и проектно-технологического мышления обучающихся.</w:t>
      </w:r>
    </w:p>
    <w:p w:rsidR="006B04BD" w:rsidRPr="00AD0E17" w:rsidRDefault="006B04BD" w:rsidP="00AD0E17">
      <w:pPr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E17">
        <w:rPr>
          <w:rFonts w:ascii="Times New Roman" w:hAnsi="Times New Roman"/>
          <w:sz w:val="24"/>
          <w:szCs w:val="24"/>
          <w:lang w:eastAsia="ru-RU"/>
        </w:rPr>
        <w:t xml:space="preserve">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построения жизненных планов, в первую очередь, касающихся сферы и содержания будущей профессиональной деятельности. 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Программа реализуется из расчета 2 часа в неделю в 5-7 классах, 1 час - в 8 классе, в 9 классе - за счет вариативной части учебного плана и внеурочной деятельности. 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Основную часть содержания программы составляет деятельность обучающихся, направленная на создание и преобразование как материальных, так и информационных объектов. Важнейшую группу образовательных результатов составляет полученный и осмысленный обучающимися опыт практической деятельности. В урочное время деятельность обучающихся организуется как в индивидуальном, так и в групповом формате. Сопровождение со стороны педагога принимает форму прямого руководства, консультационного сопровождения или сводится к педагогическому наблюдению за деятельностью с последующей организацией анализа (рефлексии). Рекомендуется строить программу таким образом, чтобы объяснение учителя в той или иной форме составляло не более 0,2 урочного времени и не более 0,15 объема программы.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Подразумевается и значительная внеурочная активность обучающихся. Такое решение обусловлено задачами формирования учебной самостоятельности, высокой степенью ориентации на индивидуальные запросы и интересы обучающегося, ориентацией на особенность возраста как периода разнообразных «безответственных» проб.</w:t>
      </w:r>
      <w:r w:rsidR="003742AE" w:rsidRPr="00AD0E17">
        <w:rPr>
          <w:rFonts w:ascii="Times New Roman" w:hAnsi="Times New Roman"/>
          <w:sz w:val="24"/>
          <w:szCs w:val="24"/>
        </w:rPr>
        <w:t xml:space="preserve"> </w:t>
      </w:r>
      <w:r w:rsidRPr="00AD0E17">
        <w:rPr>
          <w:rFonts w:ascii="Times New Roman" w:hAnsi="Times New Roman"/>
          <w:sz w:val="24"/>
          <w:szCs w:val="24"/>
        </w:rPr>
        <w:t>В рамках внеурочной деятельности активность обучающихся связана:</w:t>
      </w:r>
    </w:p>
    <w:p w:rsidR="006B04BD" w:rsidRPr="00AD0E17" w:rsidRDefault="006B04BD" w:rsidP="00AD0E17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E17">
        <w:rPr>
          <w:rFonts w:ascii="Times New Roman" w:hAnsi="Times New Roman"/>
          <w:sz w:val="24"/>
          <w:szCs w:val="24"/>
          <w:lang w:eastAsia="ru-RU"/>
        </w:rPr>
        <w:t>с выполнением заданий на самостоятельную работу с информацией (формируется навык самостоятельной учебной работы, для обучающегося оказывается открыта большая номенклатура информационных ресурсов, чем это возможно на уроке, задания индивидуализируются по содержанию в рамках одного способа работы с информацией и общего тематического поля);</w:t>
      </w:r>
    </w:p>
    <w:p w:rsidR="006B04BD" w:rsidRPr="00AD0E17" w:rsidRDefault="006B04BD" w:rsidP="00AD0E17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E17">
        <w:rPr>
          <w:rFonts w:ascii="Times New Roman" w:hAnsi="Times New Roman"/>
          <w:sz w:val="24"/>
          <w:szCs w:val="24"/>
          <w:lang w:eastAsia="ru-RU"/>
        </w:rPr>
        <w:t>с проектной деятельностью (индивидуальные решения приводят к тому, что обучающиеся работают в разном темпе – они сами составляют планы, нуждаются в различном оборудовании, материалах, информации – в зависимости от выбранного способа деятельности, запланированного продукта, поставленной цели);</w:t>
      </w:r>
    </w:p>
    <w:p w:rsidR="006B04BD" w:rsidRPr="00AD0E17" w:rsidRDefault="006B04BD" w:rsidP="00AD0E17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E17">
        <w:rPr>
          <w:rFonts w:ascii="Times New Roman" w:hAnsi="Times New Roman"/>
          <w:sz w:val="24"/>
          <w:szCs w:val="24"/>
          <w:lang w:eastAsia="ru-RU"/>
        </w:rPr>
        <w:t>с реализационной частью образовательного путешествия (логистика школьного дня не позволит уложить это мероприятие в урок или в два последовательно стоящих в расписании урока);</w:t>
      </w:r>
    </w:p>
    <w:p w:rsidR="006B04BD" w:rsidRPr="00AD0E17" w:rsidRDefault="006B04BD" w:rsidP="00AD0E17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AD0E17">
        <w:rPr>
          <w:rFonts w:ascii="Times New Roman" w:hAnsi="Times New Roman"/>
          <w:sz w:val="24"/>
          <w:szCs w:val="24"/>
          <w:lang w:eastAsia="ru-RU"/>
        </w:rPr>
        <w:t>с выполнением практических заданий, требующих наблюдения за окружающей действительностью или ее преобразования (на уроке обучающийся может получить лишь модель действительности).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Таким образом, формы внеурочной деятельности в рамках предметной области «Технология» – это проектная деятельность обучающихся, экскурсии, домашние задания и краткосрочные курсы дополнительного образования (или мастер-классы, не более 17 часов), позволяющие освоить конкретную материальную или информационную технологию, необходимую для изготовления продукта в проекте обучающегося, актуального на момент прохождения курса.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В соответствии с целями выстроено содержание деятельности в структуре трех блоков, обеспечивая получение заявленных результатов.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Первый блок</w:t>
      </w:r>
      <w:r w:rsidRPr="00AD0E17">
        <w:rPr>
          <w:rFonts w:ascii="Times New Roman" w:hAnsi="Times New Roman"/>
          <w:sz w:val="24"/>
          <w:szCs w:val="24"/>
        </w:rPr>
        <w:t xml:space="preserve"> включает содержание, позволяющее ввести обучающихся в контекст современных материальных и информационных технологий, показывающее технологическую эволюцию человечества, ее закономерности, технологические тренды ближайших десятилетий.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Предмет Информатика, в отличие от раздела «Информационные технологии» выступает как область знаний, формирующая принципы и закономерности поведения информационных систем, которые используются при построении информационных</w:t>
      </w:r>
      <w:r w:rsidR="00631598" w:rsidRPr="00AD0E17">
        <w:rPr>
          <w:rFonts w:ascii="Times New Roman" w:hAnsi="Times New Roman"/>
          <w:sz w:val="24"/>
          <w:szCs w:val="24"/>
        </w:rPr>
        <w:t xml:space="preserve"> </w:t>
      </w:r>
      <w:r w:rsidRPr="00AD0E17">
        <w:rPr>
          <w:rFonts w:ascii="Times New Roman" w:hAnsi="Times New Roman"/>
          <w:sz w:val="24"/>
          <w:szCs w:val="24"/>
        </w:rPr>
        <w:t xml:space="preserve">технологий в обеспечение различных сфер человеческой деятельности. 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Второй блок</w:t>
      </w:r>
      <w:r w:rsidRPr="00AD0E17">
        <w:rPr>
          <w:rFonts w:ascii="Times New Roman" w:hAnsi="Times New Roman"/>
          <w:sz w:val="24"/>
          <w:szCs w:val="24"/>
        </w:rPr>
        <w:t xml:space="preserve"> содержания позволяет обучающемуся получить опыт персонифицированного действия в рамках применения и разработки технологических решений, изучения и мониторинга эволюции потребностей.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Содержание блока 2 организовано таким образом, чтобы формировать универсальные учебные действия обучающихся, в первую очередь, регулятивные (работа по инструкции, анализ ситуации, постановка цели и задач, планирование деятельности и ресурсов, планирование и осуществление текущего контроля деятельности, оценка результата и продукта деятельности) и коммуникативные (письменная коммуникация, публичное выступление, продуктивное групповое взаимодействие).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Базовыми образовательными технологиями, обеспечивающими работу с содержанием блока 2, являются технологии проектной деятельности.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Блок 2 реализуется в следующих организационных формах:</w:t>
      </w:r>
    </w:p>
    <w:p w:rsidR="006B04BD" w:rsidRPr="00AD0E17" w:rsidRDefault="006B04BD" w:rsidP="00AD0E17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теоретическое обучение и формирование информационной основы проектной деятельности – в рамках урочной деятельности;</w:t>
      </w:r>
    </w:p>
    <w:p w:rsidR="006B04BD" w:rsidRPr="00AD0E17" w:rsidRDefault="006B04BD" w:rsidP="00AD0E17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практические работы в средах моделирования и конструирования – в рамках урочной деятельности;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проектная деятельность в рамках урочной и внеурочной деятельности.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 xml:space="preserve">Третий блок </w:t>
      </w:r>
      <w:r w:rsidRPr="00AD0E17">
        <w:rPr>
          <w:rFonts w:ascii="Times New Roman" w:hAnsi="Times New Roman"/>
          <w:sz w:val="24"/>
          <w:szCs w:val="24"/>
        </w:rPr>
        <w:t xml:space="preserve">содержания обеспечивает обучающегося информацией о профессиональной деятельности, в контексте современных производственных технологий; производящих отраслях конкретного региона, региональных рынках труда; законах, которым подчиняется развитие трудовых ресурсов современного общества, а также позволяет сформировать ситуации, в которых обучающийся получает возможность социально-профессиональных проб и опыт принятия и обоснования собственных решений. 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>Содержание блока 3 организовано таким образом, чтобы позволить формировать универсальные учебные действия обучающихся, в первую очередь личностные (оценка внутренних ресурсов, принятие ответственного решения, планирование собственного продвижения) и учебные (обработка информации: анализ и прогнозирование, извлечение информации из первичных источников), включает общие вопросы планирования профессионального образования и профессиональной карьеры, анализа территориального рынка труда, а также индивидуальные программы образовательных путешествий и широкую номенклатуру краткосрочных курсов, призванных стать для обучающихся ситуацией пробы в определенных видах деятельности и / или в оперировании с определенными объектами воздействия.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Все блоки содержания связаны между собой: результаты работ в рамках одного блока служат исходным продуктом для постановки задач в другом – от информирования через моделирование элементов технологий и </w:t>
      </w:r>
      <w:proofErr w:type="spellStart"/>
      <w:r w:rsidRPr="00AD0E17">
        <w:rPr>
          <w:rFonts w:ascii="Times New Roman" w:hAnsi="Times New Roman"/>
          <w:sz w:val="24"/>
          <w:szCs w:val="24"/>
        </w:rPr>
        <w:t>ситуацийк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реальным технологическим системам и производствам, способам их обслуживания и устройством</w:t>
      </w:r>
      <w:r w:rsidR="00631598" w:rsidRPr="00AD0E17">
        <w:rPr>
          <w:rFonts w:ascii="Times New Roman" w:hAnsi="Times New Roman"/>
          <w:sz w:val="24"/>
          <w:szCs w:val="24"/>
        </w:rPr>
        <w:t xml:space="preserve"> </w:t>
      </w:r>
      <w:r w:rsidRPr="00AD0E17">
        <w:rPr>
          <w:rFonts w:ascii="Times New Roman" w:hAnsi="Times New Roman"/>
          <w:sz w:val="24"/>
          <w:szCs w:val="24"/>
        </w:rPr>
        <w:t>отношений работника и работодателя.</w:t>
      </w:r>
    </w:p>
    <w:p w:rsidR="00631598" w:rsidRPr="00AD0E17" w:rsidRDefault="00631598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0E17">
        <w:rPr>
          <w:rFonts w:ascii="Times New Roman" w:hAnsi="Times New Roman"/>
          <w:b/>
          <w:sz w:val="24"/>
          <w:szCs w:val="24"/>
        </w:rPr>
        <w:t>Современные материальные, информационные и гуманитарные технологии и перспективы их развития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Потребности и технологии. Потребности. Иерархия потребностей. Общественные потребности. Потребности и цели. Развитие потребностей и развитие технологий. Реклама. Принципы организации рекламы. Способы воздействия рекламы на потребителя и его потребности. Понятие технологии. Цикл жизни технологии. Материальные технологии, информационные технологии, социальные технологии. </w:t>
      </w:r>
    </w:p>
    <w:p w:rsidR="006B04BD" w:rsidRPr="00AD0E17" w:rsidRDefault="006B04BD" w:rsidP="00AD0E1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D0E17">
        <w:rPr>
          <w:rFonts w:ascii="Times New Roman" w:hAnsi="Times New Roman"/>
          <w:sz w:val="24"/>
          <w:szCs w:val="24"/>
        </w:rPr>
        <w:t xml:space="preserve">История развития технологий. Источники развития технологий: эволюция потребностей, практический опыт, научное знание, </w:t>
      </w:r>
      <w:proofErr w:type="spellStart"/>
      <w:r w:rsidRPr="00AD0E17">
        <w:rPr>
          <w:rFonts w:ascii="Times New Roman" w:hAnsi="Times New Roman"/>
          <w:sz w:val="24"/>
          <w:szCs w:val="24"/>
        </w:rPr>
        <w:t>технологизация</w:t>
      </w:r>
      <w:proofErr w:type="spellEnd"/>
      <w:r w:rsidRPr="00AD0E17">
        <w:rPr>
          <w:rFonts w:ascii="Times New Roman" w:hAnsi="Times New Roman"/>
          <w:sz w:val="24"/>
          <w:szCs w:val="24"/>
        </w:rPr>
        <w:t xml:space="preserve"> научных идей. Развитие технологий и проблемы антропогенного воздействия на окружающую среду. Технологии и мировое хозяйство. Закономерности технологического развития.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Технологический процесс, его параметры, сырье, ресурсы, результат. Виды ресурсов. Способы получения ресурсов. Взаимозаменяемость ресурсов. Ограниченность ресурсов. Условия реализации технологического процесса. Побочные эффекты реализации технологического процесса. Технология в контексте производства.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Технологическая система как средство для удовлетворения базовых и социальных нужд человека. Входы и выходы технологической системы. Управление в технологических системах. Обратная связь. Развитие технологических систем и последовательная передача функций управления и контроля от человека технологической системе. Робототехника. Системы автоматического управления. Программирование работы устройств.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Производственные технологии. Промышленные технологии. Технологии сельского хозяйства.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Технологии возведения, ремонта и содержания зданий и сооружений.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Производство, преобразование, распределение, накопление и передача энергии как технология. Использование энергии: механической, электрической, тепловой, гидравлической. Машины для преобразования энергии. Устройства для накопления энергии. Устройства для передачи энергии. Потеря энергии. Последствия потери энергии для экономики и экологии. Пути сокращения потерь энергии. Альтернативные источники энергии.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Автоматизация производства. Производственные технологии автоматизированного производства.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Материалы, изменившие мир. Технологии получения материалов. Современные материалы: многофункциональные материалы, возобновляемые материалы (биоматериалы), пластики и керамика как альтернатива металлам, новые перспективы применения металлов, пористые металлы. Технологии получения и обработки материалов с заданными свойствами (закалка, сплавы, обработка поверхности (бомбардировка и т. п.), порошковая металлургия, композитные материалы, технологии синтеза. Биотехнологии.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Специфика социальных технологий. Технологии работы с общественным мнением. Социальные сети как технология. Технологии сферы услуг.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Современные промышленные технологии получения продуктов питания.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Современные информационные технологии. Потребности в перемещении людей и товаров, потребительские функции транспорта. Виды транспорта, история развития транспорта. Влияние транспорта на окружающую среду. Безопасность транспорта. Транспортная логистика. Регулирование транспортных потоков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Нанотехнологии</w:t>
      </w:r>
      <w:proofErr w:type="spellEnd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: новые принципы получения материалов и продуктов с заданными свойствами. Электроника (</w:t>
      </w:r>
      <w:proofErr w:type="spellStart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фотоника</w:t>
      </w:r>
      <w:proofErr w:type="spellEnd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). Квантовые компьютеры. Развитие многофункциональных ИТ-инструментов. Медицинские технологии. Тестирующие препараты. Локальная доставка препарата. Персонифицированная вакцина. Генная инженерия как технология ликвидации нежелательных наследуемых признаков. Создание генетических тестов. Создание органов и организмов с искусственной генетической программой.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Управление в современном производстве. Роль метрологии в современном производстве. Инновационные предприятия. Трансферт технологий.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Осуществление мониторинга СМИ и ресурсов Интернета по вопросам формирования, продвижения и внедрения новых технологий, обслуживающих ту или иную группу потребностей или отнесенных к той или иной технологической стратегии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Технологии в сфере быта</w:t>
      </w:r>
      <w:r w:rsidRPr="00AD0E17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Экология жилья. Технологии содержания жилья. Взаимодействие со службами ЖКХ. Хранение продовольственных и непродовольственных продуктов.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Энергетическое обеспечение нашего дома. Электроприборы. Бытовая техника и ее развитие. Освещение и освещенность, нормы освещенности в зависимости от назначения помещения. Отопление и тепловые потери. Энергосбережение в быту. Электробезопасность в быту и экология жилища.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Способы обработки продуктов питания и потребительские качества пищи.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Культура потребления: выбор продукта / услуги.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D0E17">
        <w:rPr>
          <w:rFonts w:ascii="Times New Roman" w:eastAsia="Times New Roman" w:hAnsi="Times New Roman"/>
          <w:b/>
          <w:sz w:val="24"/>
          <w:szCs w:val="24"/>
        </w:rPr>
        <w:t>Формирование технологической культуры и проектно-технологического мышления обучающихся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Способы представления технической и технологической информации. Техническое задание. Технические условия. Эскизы и чертежи. Технологическая карта. Алгоритм. Инструкция. Описание систем и процессов с помощью блок-схем. Электрическая схема.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Техники проектирования, конструирования, моделирования. Способы выявления потребностей. Методы принятия решения. Анализ альтернативных ресурсов.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 действий по сборке конструкции / механизма. Способы соединения деталей. Технологический узел. Понятие модели.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Логика проектирования технологической системы Модернизация изделия и создание нового изделия как виды проектирования технологической системы. Конструкции. Основные характеристики конструкций. Порядок действий по проектированию конструкции / механизма, удовлетворяющей(-его) заданным условиям. Моделирование. Функции моделей. Использование моделей в процессе проектирования технологической системы. Простые механизмы как часть технологических систем. </w:t>
      </w:r>
      <w:r w:rsidRPr="00AD0E1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Робототехника и среда конструирования. </w:t>
      </w: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Виды движения. Кинематические схемы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Анализ и синтез как средства решения задачи. Техника проведения морфологического анализа.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Логика построения и особенности разработки отдельных видов проектов: технологический проект, бизнес-проект (бизнес-план), инженерный проект, дизайн-проект, исследовательский проект, социальный проект. Бюджет проекта. </w:t>
      </w:r>
      <w:proofErr w:type="spellStart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Фандрайзинг</w:t>
      </w:r>
      <w:proofErr w:type="spellEnd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. Специфика </w:t>
      </w:r>
      <w:proofErr w:type="spellStart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фандрайзинга</w:t>
      </w:r>
      <w:proofErr w:type="spellEnd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разных типов проектов.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Способы продвижения продукта на рынке. Сегментация рынка. Позиционирование продукта. Маркетинговый план.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Опыт проектирования, конструирования, моделирования.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Составление программы изучения потребностей. Составление технического задания / спецификации задания на изготовление продукта, призванного удовлетворить выявленную потребность, но не удовлетворяемую в настоящее время потребность ближайшего социального окружения или его представителей.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Сборка моделей. Исследование характеристик конструкций. Проектирование и конструирование моделей по известному прототипу. Испытания, анализ, варианты модернизации. Модернизация продукта. Разработка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решения. Конструирование простых систем с обратной связью на основе технических конструкторов.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Составление карт простых механизмов, включая сборку действующей модели в среде образовательного конструктора. Построение модели механизма, состоящего из 4-5 простых механизмов по кинематической схеме. </w:t>
      </w:r>
      <w:r w:rsidRPr="00AD0E17">
        <w:rPr>
          <w:rFonts w:ascii="Times New Roman" w:eastAsia="Times New Roman" w:hAnsi="Times New Roman"/>
          <w:i/>
          <w:sz w:val="24"/>
          <w:szCs w:val="24"/>
          <w:lang w:eastAsia="ru-RU"/>
        </w:rPr>
        <w:t>Модификация механизма на основе технической документации для получения заданных свойств (решения задачи) – моделирование с помощью конструктора или в виртуальной среде. Простейшие роботы.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Составление технологической карты известного технологического процесса. Апробация путей оптимизации технологического процесса.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Изготовление информационного продукта по заданному алгоритму. Изготовление продукта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– на выбор образовательного й организации).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Моделирование процесса управления в социальной системе (на примере элемента школьной жизни). Компьютерное моделирование, проведение виртуального эксперимента (на примере характеристик транспортного средства).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Разработка и создание изделия средствами учебного станка, управляемого программой компьютерного трехмерного проектирования. Автоматизированное производство на предприятиях нашего региона. Функции специалистов, занятых в производстве».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Разработка вспомогательной технологии. Разработка / оптимизация и введение технологии на примере организации действий и взаимодействия в быту.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Разработка и изготовление материального продукта. Апробация полученного материального продукта. Модернизация материального продукта.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Планирование (разработка) материального продукта в соответствии с задачей собственной деятельности (включая моделирование и разработку документации) или на основе самостоятельно проведенных исследований потребительских интересов (тематика: дом и его содержание, школьное здание и его содержание).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Разработка проектного замысла по алгоритму («бытовые мелочи»): реализация этапов анализа ситуации, целеполагания, выбора системы и принципа действия / модификации продукта (поисковый и аналитический этапы проектной деятельности). Изготовление материального продукта с применением элементарных (не требующих регулирования) и сложных (требующих регулирования / настройки) рабочих инструментов / технологического оборудования (практический этап проектной деятельности)</w:t>
      </w:r>
      <w:r w:rsidRPr="00AD0E17">
        <w:rPr>
          <w:rFonts w:ascii="Times New Roman" w:hAnsi="Times New Roman"/>
          <w:sz w:val="24"/>
          <w:szCs w:val="24"/>
          <w:vertAlign w:val="superscript"/>
          <w:lang w:eastAsia="ru-RU"/>
        </w:rPr>
        <w:footnoteReference w:id="1"/>
      </w:r>
      <w:r w:rsidRPr="00AD0E1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Разработка проекта освещения выбранного помещения, включая отбор конкретных приборов, составление схемы электропроводки. Обоснование проектного решения по основаниям соответствия запросу и требованиям к освещенности и экономичности. Проект оптимизации </w:t>
      </w:r>
      <w:proofErr w:type="spellStart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энергозатрат</w:t>
      </w:r>
      <w:proofErr w:type="spellEnd"/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Обобщение опыта получения продуктов различными субъектами, анализ потребительских свойств этих продуктов, запросов групп их потребителей, условий производства. Оптимизация и регламентация технологических режимов производства данного продукта. Пилотное применение технологии на основе разработанных регламентов.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Разработка и реализации персонального проекта, направленного на разрешение личностно значимой для обучающегося проблемы. Реализация запланированной деятельности по продвижению продукта.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Разработка проектного замысла в рамках избранного обучающимся вида проекта.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D0E17">
        <w:rPr>
          <w:rFonts w:ascii="Times New Roman" w:eastAsia="Times New Roman" w:hAnsi="Times New Roman"/>
          <w:b/>
          <w:sz w:val="24"/>
          <w:szCs w:val="24"/>
        </w:rPr>
        <w:t>Построение образовательных траекторий и планов в области профессионального самоопределения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Предприятия региона проживания обучающихся, работающие на основе современных производственных технологий. Обзор ведущих технологий, применяющихся на предприятиях региона, рабочие места и их функции. Производство и потребление энергии в регионе проживания обучающихся, профессии в сфере энергетики. Автоматизированные производства региона проживания обучающихся, новые функции рабочих профессий в условиях высокотехнологичных автоматизированных производств и новые требования к кадрам. Производство материалов на предприятиях региона проживания обучающихся. Производство продуктов питания на предприятиях региона проживания обучающихся. Организация транспорта людей и грузов в регионе проживания обучающихся, спектр профессий.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Понятия трудового ресурса, рынка труда. Характеристики современного рынка труда. Квалификации и профессии. Цикл жизни профессии. </w:t>
      </w:r>
      <w:r w:rsidRPr="00AD0E17">
        <w:rPr>
          <w:rFonts w:ascii="Times New Roman" w:eastAsia="Times New Roman" w:hAnsi="Times New Roman"/>
          <w:i/>
          <w:sz w:val="24"/>
          <w:szCs w:val="24"/>
          <w:lang w:eastAsia="ru-RU"/>
        </w:rPr>
        <w:t>Стратегии профессиональной карьеры.</w:t>
      </w: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 Современные требования к кадрам. Концепции «обучения для жизни» и «обучения через всю жизнь».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профильного обучения: права, обязанности и возможности. </w:t>
      </w:r>
    </w:p>
    <w:p w:rsidR="006B04BD" w:rsidRPr="00AD0E17" w:rsidRDefault="006B04BD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sz w:val="24"/>
          <w:szCs w:val="24"/>
          <w:lang w:eastAsia="ru-RU"/>
        </w:rPr>
        <w:t>Предпрофессиональные пробы в реальных и / или модельных условиях, дающие представление о деятельности в определенной сфере. Опыт принятия ответственного решения при выборе краткосрочного курса.</w:t>
      </w:r>
    </w:p>
    <w:p w:rsidR="007803B8" w:rsidRPr="00AD0E17" w:rsidRDefault="007803B8" w:rsidP="00AD0E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3B16" w:rsidRDefault="00D43B16" w:rsidP="00AD0E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3B16" w:rsidRDefault="00D43B16" w:rsidP="00AD0E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3B16" w:rsidRDefault="00D43B16" w:rsidP="00AD0E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3B16" w:rsidRDefault="00D43B16" w:rsidP="00AD0E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803B8" w:rsidRDefault="00000EF5" w:rsidP="00AD0E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0E17">
        <w:rPr>
          <w:rFonts w:ascii="Times New Roman" w:eastAsia="Times New Roman" w:hAnsi="Times New Roman"/>
          <w:b/>
          <w:sz w:val="24"/>
          <w:szCs w:val="24"/>
          <w:lang w:eastAsia="ru-RU"/>
        </w:rPr>
        <w:t>3.Тематическое планирование</w:t>
      </w:r>
    </w:p>
    <w:p w:rsidR="00D43B16" w:rsidRPr="00AD0E17" w:rsidRDefault="00D43B16" w:rsidP="00AD0E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3B16" w:rsidRPr="00AD0E17" w:rsidRDefault="00D43B16" w:rsidP="00D43B16">
      <w:pPr>
        <w:widowControl w:val="0"/>
        <w:spacing w:after="0" w:line="240" w:lineRule="auto"/>
        <w:ind w:firstLine="851"/>
        <w:jc w:val="center"/>
        <w:rPr>
          <w:rFonts w:ascii="Times New Roman" w:eastAsia="Arial" w:hAnsi="Times New Roman"/>
          <w:b/>
          <w:bCs/>
          <w:sz w:val="24"/>
          <w:szCs w:val="24"/>
        </w:rPr>
      </w:pPr>
      <w:r>
        <w:rPr>
          <w:rFonts w:ascii="Times New Roman" w:eastAsia="Arial" w:hAnsi="Times New Roman"/>
          <w:b/>
          <w:bCs/>
          <w:sz w:val="24"/>
          <w:szCs w:val="24"/>
        </w:rPr>
        <w:t xml:space="preserve"> Т</w:t>
      </w:r>
      <w:r w:rsidRPr="00AD0E17">
        <w:rPr>
          <w:rFonts w:ascii="Times New Roman" w:eastAsia="Arial" w:hAnsi="Times New Roman"/>
          <w:b/>
          <w:bCs/>
          <w:sz w:val="24"/>
          <w:szCs w:val="24"/>
        </w:rPr>
        <w:t>ематический план для 5–8 (8+), 9 классов</w:t>
      </w:r>
    </w:p>
    <w:p w:rsidR="00D43B16" w:rsidRPr="00AD0E17" w:rsidRDefault="00D43B16" w:rsidP="00D43B16">
      <w:pPr>
        <w:widowControl w:val="0"/>
        <w:spacing w:after="0" w:line="240" w:lineRule="auto"/>
        <w:ind w:firstLine="851"/>
        <w:jc w:val="center"/>
        <w:rPr>
          <w:rFonts w:ascii="Times New Roman" w:eastAsia="Arial" w:hAnsi="Times New Roman"/>
          <w:bCs/>
          <w:sz w:val="24"/>
          <w:szCs w:val="24"/>
        </w:rPr>
      </w:pPr>
      <w:r w:rsidRPr="00AD0E17">
        <w:rPr>
          <w:rFonts w:ascii="Times New Roman" w:eastAsia="Arial" w:hAnsi="Times New Roman"/>
          <w:bCs/>
          <w:sz w:val="24"/>
          <w:szCs w:val="24"/>
        </w:rPr>
        <w:t>(</w:t>
      </w:r>
      <w:r w:rsidRPr="00AD0E17">
        <w:rPr>
          <w:rFonts w:ascii="Times New Roman" w:eastAsia="Arial" w:hAnsi="Times New Roman"/>
          <w:bCs/>
          <w:i/>
          <w:sz w:val="24"/>
          <w:szCs w:val="24"/>
        </w:rPr>
        <w:t>Примечание</w:t>
      </w:r>
      <w:r w:rsidRPr="00AD0E17">
        <w:rPr>
          <w:rFonts w:ascii="Times New Roman" w:eastAsia="Arial" w:hAnsi="Times New Roman"/>
          <w:bCs/>
          <w:sz w:val="24"/>
          <w:szCs w:val="24"/>
        </w:rPr>
        <w:t>: в колонке (8+) проставлено время, дополнительно выделенное из части, формируемой участниками образовательных отношений)</w:t>
      </w:r>
    </w:p>
    <w:p w:rsidR="00D43B16" w:rsidRPr="00AD0E17" w:rsidRDefault="00D43B16" w:rsidP="00D43B16">
      <w:pPr>
        <w:widowControl w:val="0"/>
        <w:spacing w:after="0" w:line="240" w:lineRule="auto"/>
        <w:ind w:firstLine="851"/>
        <w:jc w:val="center"/>
        <w:rPr>
          <w:rFonts w:ascii="Times New Roman" w:eastAsia="Arial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33"/>
        <w:gridCol w:w="1003"/>
        <w:gridCol w:w="1005"/>
        <w:gridCol w:w="1005"/>
        <w:gridCol w:w="1588"/>
        <w:gridCol w:w="952"/>
      </w:tblGrid>
      <w:tr w:rsidR="00D43B16" w:rsidRPr="00AD0E17" w:rsidTr="00D43B16">
        <w:tc>
          <w:tcPr>
            <w:tcW w:w="31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center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Разделы и темы программы</w:t>
            </w:r>
          </w:p>
        </w:tc>
        <w:tc>
          <w:tcPr>
            <w:tcW w:w="1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317"/>
              <w:jc w:val="center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Количество часов по классам</w:t>
            </w:r>
          </w:p>
        </w:tc>
      </w:tr>
      <w:tr w:rsidR="00D43B16" w:rsidRPr="00AD0E17" w:rsidTr="00D43B16">
        <w:tc>
          <w:tcPr>
            <w:tcW w:w="3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B16" w:rsidRPr="00AD0E17" w:rsidRDefault="00D43B16" w:rsidP="00D43B16">
            <w:pPr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739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 (8+)</w:t>
            </w:r>
          </w:p>
          <w:p w:rsidR="00D43B16" w:rsidRPr="00AD0E17" w:rsidRDefault="00D43B16" w:rsidP="00D43B16">
            <w:pPr>
              <w:widowControl w:val="0"/>
              <w:spacing w:after="0" w:line="240" w:lineRule="auto"/>
              <w:ind w:firstLine="739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9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sz w:val="24"/>
                <w:szCs w:val="24"/>
              </w:rPr>
              <w:t xml:space="preserve">   </w:t>
            </w:r>
            <w:r w:rsidR="00A56FEF">
              <w:rPr>
                <w:rFonts w:ascii="Times New Roman" w:eastAsia="Courier New" w:hAnsi="Times New Roman"/>
                <w:b/>
                <w:sz w:val="24"/>
                <w:szCs w:val="24"/>
              </w:rPr>
              <w:t>1.</w:t>
            </w:r>
            <w:bookmarkStart w:id="14" w:name="_GoBack"/>
            <w:bookmarkEnd w:id="14"/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Основы производства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4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Естественная и искусственная окружающая         среда (</w:t>
            </w:r>
            <w:proofErr w:type="spellStart"/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техносфера</w:t>
            </w:r>
            <w:proofErr w:type="spellEnd"/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)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rPr>
          <w:trHeight w:val="263"/>
        </w:trPr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4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Производство и труд как его основа. Современные средства труда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4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Продукт труда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4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Современные средства контроля качества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4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Механизация, автоматизация и роботизация современного производства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A56FEF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sz w:val="24"/>
                <w:szCs w:val="24"/>
              </w:rPr>
              <w:t>2.</w:t>
            </w:r>
            <w:r w:rsidR="00D43B16"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 xml:space="preserve">Общая технология 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Сущность технологии в производстве. Виды технологий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Характеристика технологии и технологическая документация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Технологическая культура производства и культура труда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Общая классификация технологий. Отраслевые технологии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Современные и перспективные технологии ХХI века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A56FEF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sz w:val="24"/>
                <w:szCs w:val="24"/>
              </w:rPr>
              <w:t>3.</w:t>
            </w:r>
            <w:r w:rsidR="00D43B16"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Техника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14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Техника и её классификация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Рабочие органы техники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Двигатели и передаточные механизмы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Органы управления и системы управления техникой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Транспортная техника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8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Конструирование и моделирование техники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(1)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Роботы и перспективы робототехники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(1)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6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A56FEF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sz w:val="24"/>
                <w:szCs w:val="24"/>
              </w:rPr>
              <w:t>4.</w:t>
            </w:r>
            <w:r w:rsidR="00D43B16"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Технологии получения, обработки, преобразования и использования материалов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 (6)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16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Виды конструкционных материалов и их свойства. Чертёж, эскиз и технический рисунок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Виды и особенности свойств текстильных материалов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механической обработки и соединения деталей из различных конструкционных материалов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Особенности ручной обработки текстильных материалов и кожи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машинной обработки конструкционных материалов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машинной обработки текстильных материалов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термической обработки конструкционных материалов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термической обработки текстильных материалов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обработки и применения жидкостей и газов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8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 xml:space="preserve">Современные технологии обработки материалов. </w:t>
            </w:r>
            <w:proofErr w:type="spellStart"/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Нанотехнологии</w:t>
            </w:r>
            <w:proofErr w:type="spellEnd"/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 (4)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8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5.Технологии  обработки пищевых продуктов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 (4)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 xml:space="preserve">Основы рационального питания 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Бутерброды и горячие напитки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Блюда из яиц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обработки овощей и фруктов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обработки круп и  макаронных изделий. Приготовление из них блюд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обработки рыбы и морепродуктов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обработки мясных продуктов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Технология приготовления первых блюд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приготовления блюд из молока и молочных продуктов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Технология приготовления мучных изделий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 xml:space="preserve"> Технология приготовления сладких блюд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Технология сервировки стола. Правила этикета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Системы рационального питания и кулинария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 xml:space="preserve"> Современная индустрия обработки продуктов питания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8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A56FEF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sz w:val="24"/>
                <w:szCs w:val="24"/>
              </w:rPr>
              <w:t>6.</w:t>
            </w:r>
            <w:r w:rsidR="00D43B16"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Технологии получения, преобразования и использования энергии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 (8)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 xml:space="preserve">Работа и энергия. Виды энергии 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Механическая энергия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Электрическая энергия. Энергия магнитного и электромагнитного полей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Электрические цепи. Электромонтажные и сборочные технологии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Бытовые электроинструменты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Химическая энергия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Ядерная и термоядерная энергия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A56FEF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b/>
                <w:sz w:val="24"/>
                <w:szCs w:val="24"/>
              </w:rPr>
              <w:t>7.</w:t>
            </w:r>
            <w:r w:rsidR="00D43B16"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Технологии получения, обработки и использования информации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Информация и её виды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Способы отображения информации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получения информации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записи и хранения информации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Коммуникационные технологии и связь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8.Технологии растениеводства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 (4)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Характеристика и классификация  культурных растений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Общая технология выращивания культурных растений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 посева и посадки культурных растений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ухода за растениями, сбора и хранения урожая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использования дикорастущих растений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флористики и ландшафтного дизайна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rPr>
          <w:trHeight w:val="557"/>
        </w:trPr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 xml:space="preserve">Биотехнологии 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9.Технологии животноводства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Животные как объект технологий. Виды и характеристики животных в хозяйственной деятельности людей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Содержание домашних животных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Кормление животных и уход за животными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Разведение животных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Экологические проблемы животноводства. Бездомные домашние животные.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</w:tr>
      <w:tr w:rsidR="00D43B16" w:rsidRPr="00AD0E17" w:rsidTr="00D43B16">
        <w:trPr>
          <w:trHeight w:val="465"/>
        </w:trPr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10.Социально-экономические технологии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Сущность и особенности социальных технологий. Виды социальных технологий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Методы сбора информации в социальных технологиях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Рынок и маркетинг. Исследование рынка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Особенности предпринимательской деятельности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(1)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Технологии менеджмента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(1)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11.Методы и средства творческой и проектной деятельности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2 (2)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4</w:t>
            </w: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Сущность творчества и проектной деятельности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Этапы проектной деятельности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Методика научного познания и проектной деятельности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Дизайн при проектировании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(1)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D43B16" w:rsidRPr="00AD0E17" w:rsidTr="00D43B16"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 xml:space="preserve">Экономическая оценка проекта, презентация и реклама. 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1 (1)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142"/>
              <w:jc w:val="right"/>
              <w:rPr>
                <w:rFonts w:ascii="Times New Roman" w:eastAsia="Courier New" w:hAnsi="Times New Roman"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sz w:val="24"/>
                <w:szCs w:val="24"/>
              </w:rPr>
              <w:t>4</w:t>
            </w:r>
          </w:p>
        </w:tc>
      </w:tr>
      <w:tr w:rsidR="00D43B16" w:rsidRPr="00AD0E17" w:rsidTr="00D43B16">
        <w:trPr>
          <w:cantSplit/>
          <w:trHeight w:val="419"/>
        </w:trPr>
        <w:tc>
          <w:tcPr>
            <w:tcW w:w="3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ind w:firstLine="851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34 (34)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B16" w:rsidRPr="00AD0E17" w:rsidRDefault="00D43B16" w:rsidP="00D43B16">
            <w:pPr>
              <w:widowControl w:val="0"/>
              <w:spacing w:after="0" w:line="240" w:lineRule="auto"/>
              <w:jc w:val="right"/>
              <w:rPr>
                <w:rFonts w:ascii="Times New Roman" w:eastAsia="Courier New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Courier New" w:hAnsi="Times New Roman"/>
                <w:b/>
                <w:sz w:val="24"/>
                <w:szCs w:val="24"/>
              </w:rPr>
              <w:t>68</w:t>
            </w:r>
          </w:p>
        </w:tc>
      </w:tr>
    </w:tbl>
    <w:p w:rsidR="00D43B16" w:rsidRPr="00AD0E17" w:rsidRDefault="00D43B16" w:rsidP="00D43B16">
      <w:pPr>
        <w:widowControl w:val="0"/>
        <w:spacing w:after="0" w:line="240" w:lineRule="auto"/>
        <w:ind w:firstLine="851"/>
        <w:rPr>
          <w:rFonts w:ascii="Times New Roman" w:eastAsia="Courier New" w:hAnsi="Times New Roman"/>
          <w:sz w:val="24"/>
          <w:szCs w:val="24"/>
          <w:lang w:eastAsia="ru-RU"/>
        </w:rPr>
      </w:pPr>
    </w:p>
    <w:p w:rsidR="00000EF5" w:rsidRPr="00D43B16" w:rsidRDefault="00D43B16" w:rsidP="00D43B16">
      <w:pPr>
        <w:widowControl w:val="0"/>
        <w:spacing w:after="0" w:line="240" w:lineRule="auto"/>
        <w:rPr>
          <w:rFonts w:ascii="Times New Roman" w:eastAsia="Courier New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/>
          <w:sz w:val="24"/>
          <w:szCs w:val="24"/>
          <w:lang w:eastAsia="ru-RU"/>
        </w:rPr>
        <w:t xml:space="preserve">                           </w:t>
      </w:r>
      <w:r w:rsidR="00000EF5" w:rsidRPr="00AD0E17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Тематическое планирование с определением основных видов учебной деятельности обучающихся</w:t>
      </w:r>
    </w:p>
    <w:tbl>
      <w:tblPr>
        <w:tblStyle w:val="1"/>
        <w:tblpPr w:leftFromText="180" w:rightFromText="180" w:vertAnchor="text" w:horzAnchor="page" w:tblpX="415" w:tblpY="-288"/>
        <w:tblW w:w="16268" w:type="dxa"/>
        <w:tblLayout w:type="fixed"/>
        <w:tblLook w:val="04A0"/>
      </w:tblPr>
      <w:tblGrid>
        <w:gridCol w:w="708"/>
        <w:gridCol w:w="3228"/>
        <w:gridCol w:w="6662"/>
        <w:gridCol w:w="5670"/>
      </w:tblGrid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Содержание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</w:t>
            </w:r>
          </w:p>
        </w:tc>
      </w:tr>
      <w:tr w:rsidR="00000EF5" w:rsidRPr="00AD0E17" w:rsidTr="00000EF5"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1.Основы производства</w:t>
            </w:r>
          </w:p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Естественная и искусственная окружающая         среда (</w:t>
            </w:r>
            <w:proofErr w:type="spellStart"/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техносфера</w:t>
            </w:r>
            <w:proofErr w:type="spellEnd"/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Техносфера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и сфера природы как среды обитания человека.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Характеристики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техносферы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и её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прояпроявления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. Потребительские блага и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антиблага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, их сущность, производ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ство потребительских благ.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по теме в Интернете и справочной литературе.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Подготовка иллюстрированных рефератов  и коллажей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Производство и труд как его основа. Современные средства труда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Общая характеристика производства. Труд как основа производства. Умственный и физический труд. Предметы труда в производстве. Вещество, энергия, информация, объекты живой природы, объекты социальной среды как предметы труда.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Ознакомление с образцами предметов труда различных производств.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Экскурсии.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Подготовка иллюстрированных рефератов и коллажей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Продукт труда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Общая характеристика современных средств труда. Виды средств труда в производстве. Понятие о сырье и полуфабрикатах. Сырьё промышленного производства. Первичное и вторичное сырьё. Сельскохозяйственное сырьё. Энергетические установки и аппараты как средства труда. Продукт труда.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по теме в Интернете и справочной литературе. Подготовка иллюстрированных рефератов  и коллажей.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Учебное управление средствами труда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Современные средства контроля качества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Средства измерения и контроля процесса производства и продуктов труда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Ознакомление с измерительными приборами и проведение измерений различных физических величин. Проведение наблюдений.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Механизация, автоматизация и роботизация современного производства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Транспортные средства при производстве материальных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 нематериальных благ. Особенности транспортировки жидкостей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 газов.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Сравнение характеристик транспортных средств. Моделирование транспортных средств.</w:t>
            </w:r>
          </w:p>
        </w:tc>
      </w:tr>
      <w:tr w:rsidR="00000EF5" w:rsidRPr="00AD0E17" w:rsidTr="00000EF5"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2.Общая технология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Сущность технологии в производстве.</w:t>
            </w:r>
          </w:p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Виды технологий.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Понятие потребности и технологии, её современное  понимание как совокупности средств и методов производства. Классификация технологий по разным основаниям.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по теме в Интернете и справочной литературе. Подготовка иллюстрированных рефератов  и коллажей по теме.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Характеристика технологии и технологическая документация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Общие характеристики технологии. Алгоритмическая сущность технологии в производстве потребительских благ Техническая и технологическая документация. Особенности создания технологической документации для швейного производства.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Проведение наблюдений. Составление рациональных перечней потребительских благ для современного человека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Технологическая культура производства и культура труда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Культура производства Технологическая культура и её проявления в современном производстве. Культура труда человека. Характеристики культуры труда современного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труженика.Производственная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, технологическая и трудовая дисциплина.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Ознакомление с измерительными приборами для контроля технологий и проведение измерений различных технических, технологических и физических параметров предмета труда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Общая классификация технологий. Отраслевые технологии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Виды технологий по сферам производства.  Основные признаки высоких технологий.  Общепроизводственные и отраслевые виды технологии. Виды распространённых технологий ведущих отраслей производства. Общие и отличительные признаки сходных отраслевых технологий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по теме в Интернете и справочной литературе. Подготовка иллюстрированных рефератов  по теме.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28" w:type="dxa"/>
          </w:tcPr>
          <w:p w:rsidR="00000EF5" w:rsidRPr="00AD0E17" w:rsidRDefault="00000EF5" w:rsidP="00AD0E1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Современные и перспективные технологии ХХI века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Перспективные технологии 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XXI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века. Объёмное 3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-моделирование.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Нанотехнологии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, их особенности и области применения. Новые энергетические технологии. Перспективы развития информационных технологий. Биотехнологии и генная инженерия. Новые транспортные технологии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Экскурсии. Подготовка рефератов</w:t>
            </w:r>
          </w:p>
        </w:tc>
      </w:tr>
      <w:tr w:rsidR="00000EF5" w:rsidRPr="00AD0E17" w:rsidTr="00000EF5"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AD0E17" w:rsidRDefault="00000EF5" w:rsidP="00AD0E17">
            <w:pPr>
              <w:tabs>
                <w:tab w:val="left" w:pos="582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>3.Техника</w:t>
            </w: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Техника и её классификация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Понятие техники как форме деятельности и средстве труда. Современное понимание техники. Разновидности техники. Классификация техники и характеристики её классов.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Ознакомление с имеющимися в кабинетах и мастерских видами техники: инструментами, механизмами, станками, приборами и аппаратами.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Рабочие органы техники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Понятие технической системы. Технологические машины как технические системы. Основные конструктивные элементы техники. Рабочие органы техники.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Ознакомление с конструкцией и принципами работы рабочих органов различных видов техники. Изготовление моделей рабочих органов техники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Двигатели и передаточные механизмы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Двигатели машин, как основных видов техники. Виды двигателей.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Передаточные механизмы в технике: виды, предназначение и характеристики. Электрическая, гидравлическая и пневматическая трансмиссии.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Ознакомление с принципиальной конструкцией двигателей.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Органы управления и системы управления техникой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Органы управления техникой. Системы управления. Автоматизированная техника. Автоматические устройства и машины. Станки с ЧПУ.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Транспортная техника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Техника для транспортирования. Сравнение характеристик транспортных средств. Моделирование транспортных средств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Составление иллюстрированных проектных обзоров техники по отдельным отраслям и видам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 и моделирование техники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Понятие технической системы. Технологические машины как технические системы. Основные конструктивные элементы техники. Рабочие органы техники.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5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Роботы и перспективы робототехники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Роботы и их роль в современном производстве. Основные конструктивные элементы роботов. Перспективы робототехники.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Сборка из деталей конструктора роботизированных устройств. Управление моделями роботизированных устройств.</w:t>
            </w:r>
          </w:p>
        </w:tc>
      </w:tr>
      <w:tr w:rsidR="00000EF5" w:rsidRPr="00AD0E17" w:rsidTr="00000EF5">
        <w:trPr>
          <w:trHeight w:val="574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4.Технологии получения, обработки, преобразования и использования материалов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Виды конструкционных материалов и их свойства. Чертёж, эскиз и технический рисунок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Древесина как конструкционный материал. Пиломатериалы. Конструкционные древесные материалы. Лесомате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риалы,  пороки древесины. Производство пиломатериалов и области их применения.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Древесные материалы: фанера, </w:t>
            </w:r>
            <w:proofErr w:type="spellStart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оргалит</w:t>
            </w:r>
            <w:proofErr w:type="spellEnd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, картон, древесно-стружечные (ДСП) и </w:t>
            </w:r>
            <w:proofErr w:type="gramStart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древесно-волокнистые</w:t>
            </w:r>
            <w:proofErr w:type="gramEnd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материалы (ДВП). 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Конструирование и моделирование изделий из древесины. Проектирование изделий из дре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весины с учётом её свойств. Разметка плоского изделия на заготовке. Разметочные и из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мерительные инструменты, шаблон. Применение компьютера для разработки графической документации.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Чтение графического изображения изделия. Разметка плос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кого изделия.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Характеристика пиломате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риалов и древесных материалов. Определение плотности древесины по объёму и массе образца. Определение видов лесоматериалов и пороков древесины.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Виды и особенности свойств текстильных материалов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Классификация текстильных во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локон. Способы получения и свойства натуральных волокон рас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тительного происхождения. Изготовление нитей и тканей в ус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ловиях прядильного, ткацкого и отделочного современного про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изводства и в домашних условиях. Ткацкие переплетения. Общие свойства текстильных материалов: физические, эр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гономические, эстетические, технологические. 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Натуральные волокна животного происхождения. Способы их получения. Виды и свойства шер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стяных и шёлковых тканей. Признаки определения вида тканей по сырьевому составу. Сравнительная характеристика свойств тканей из различных волокон.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Определение направления долевой нити в ткани. Определе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ние лицевой и изнаночной сторон ткани. Изучение свойств тканей из хлопка, льна и волокон животного происхождения. Изучение свойств текстильных материалов из химических волокон. Определение вида тканей по сырьевому составу и изучение их свойств.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механической обработки и соединения деталей из различных конструкционных материалов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Основные технологические операции и приёмы ручной об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полнения. Техноло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гический процесс и точность изготовления изделий.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Правила безопасной работы ручными столярными механическими и электрифицированными  инстру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ментами.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Настройка к работе ручных инструментов. 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Сборка деталей изделия гвоздями, шурупами, склеиванием. Зачистка, окраска и лакирование деревянных поверхностей.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Выполнение упражнений по овладению рациональными и безопасными приёмами работы механическими и электрифицированными (аккумуляторными) ручными инструментами при пилении, строгании, сверлении, шлифовании.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Соединение деталей из древесины гвоздями, шурупами, склеиванием.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Конструирование и моделирование изделий из древесины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Особенности ручной обработки текстильных материалов и кожи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Tahoma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Организация рабочего места для раскройных работ. Подготовка ткани к раскрою. Раскладка вы</w:t>
            </w:r>
            <w:r w:rsidRPr="00D43B16">
              <w:rPr>
                <w:rFonts w:ascii="Times New Roman" w:eastAsia="Tahoma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кроек на ткани. Выкраивание дета</w:t>
            </w:r>
            <w:r w:rsidRPr="00D43B16">
              <w:rPr>
                <w:rFonts w:ascii="Times New Roman" w:eastAsia="Tahoma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лей швейного изделия. Критерии качества кроя. Правила безо</w:t>
            </w:r>
            <w:r w:rsidRPr="00D43B16">
              <w:rPr>
                <w:rFonts w:ascii="Times New Roman" w:eastAsia="Tahoma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пасной работы при раскрое ткани.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Tahoma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Основные операции при ручных работах: перенос пиний выкройки на детали кроя, стежками предохранение срезов от осыпания – ручное обмётывание.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sz w:val="24"/>
                <w:szCs w:val="24"/>
              </w:rPr>
              <w:t xml:space="preserve"> 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Основные операции при ручных работах: перенос пиний выкройки на детали кроя, стежками предохранение срезов от осыпания – ручное обмётывание.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ahoma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Tahoma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Кожа и её свойства. Области применения кожи как конструкционного материала.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Изготовление образцов для иллюстрации ручных работ.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Соединение деталей из кожи. </w:t>
            </w:r>
          </w:p>
          <w:p w:rsidR="00000EF5" w:rsidRPr="00D43B16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Конструирование и моделирование изделий из кожи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машинной обработки конструкционных материалов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Токарный станок для вытачива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ния изделий из древесины: устройство, назначение, принцип ра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боты. Кинематическая схема. Токарные стамески. Технология токарных работ. Современные станки для обработки древесных материалов. Правила безопасности при работе на токарном станке. 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Сверлильный станок: назначение, устройство. Инструменты и оснастка. Приёмы работы на сверлильном станке. Крепление заготовок. Правила безопасной работы на сверлильном станке.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Токарно-винторезные станки и их назначение. Инструменты и приспособления. Крепление заготовки и резца. Правила безо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пасной работы на токарном станке. Виды и приёмы работ. Чертежи деталей, вытачиваемых на токарном станке. Информация о токарных станках с ЧПУ.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Нарезание резьбы. Правила безопасной работы при нареза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нии резьбы.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Изготовление изделия из древесных материалов с применением различных способов  соединения деталей.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Подготовка к работе токарного стан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ка для вытачивания изделий из древесины.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Вытачивание деревянной детали по чертежу и технологиче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ской карте.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Ознакомление с устройством и принципом работы токарно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-винторезного станка. Крепление заготовки и резца. Точение на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ружной цилиндрической поверхности заготовки. Точение дета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ли по чертежу и технологической карте с соблюдением правил безопасной работы. Контроль размеров детали.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Вытачивание ступенчатых деталей (изделий) и нарезание резьбы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машинной обработки текстильных материалов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Современная бытовая швейная машина с электрическим приводом. Основные узлы швейной ма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шины. Назначение и правила использования регулирующих механизмов: переклю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чателя вида строчек, регулятора длины стежка, клавиши шитья назад. Правила безопасной работы на швейной машине.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Организация рабочего места для выполнения машинных работ. Подготовка швейной машины к работе: намотка нижней нитки на шпульку, заправка верхней и нижней ниток, выведение нижней нитки наверх.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Приёмы работы на швейной машине: на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чало работы, поворот строчки под углом, закрепление машин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ной строчки в начале и конце работы, окончание работы. Непо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ладки, связанные с неправильной заправкой ниток. 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Уход за швейной машиной. 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Требования к выполнению машинных работ. Основные опе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рации при машинной обработке изделия: предохранение срезов от осыпания — машинное обмётывание зигзагообразной строч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кой и </w:t>
            </w:r>
            <w:proofErr w:type="spellStart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оверлоком</w:t>
            </w:r>
            <w:proofErr w:type="spellEnd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; постоянное соединение деталей — стачивание; постоянное закрепление подогнутого края — застрачивание (с открытым и закрытым срезами).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Упражнение на швейной машине.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Ра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боты по настройке и регулированию механизмов и систем  швейной машины.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Уход за швейной машиной: чистка и смазка, замена иглы. Устранение дефектов машинной строчки.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Изготовление образцов для иллюстрации  машинных работ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термической обработки конструкционных материалов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Тон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кие металлические листы, проволока и искусственные конструк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ционные материалы. Профильный металлический про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кат. Металлы и их сплавы. Чёрные и цветные металлы. Области примене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ния металлов и сплавов. Механические и технологические свой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ства металлов и сплавов.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Основные технологические операции и приёмы ручной об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работки металлов и искусст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венных материалов механическими и электрифицированными (аккумуляторными) ручными инструментами (правка, резание, зачистка, гибка). Соединение тонких металлических листов </w:t>
            </w:r>
            <w:proofErr w:type="spellStart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фальцевым</w:t>
            </w:r>
            <w:proofErr w:type="spellEnd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швом и заклёпками. Правила безопасной работы при ручной обработке металлов и пластмасс.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Проектирование изделий из металлического проката и пластмасс. Чер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тежи деталей и сборочные чертежи из металлического проката. Основные технологические операции обработки сортового проката и искусственных материалов ручными инструментами: разреза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ние, рубка, опиливание, зачистка.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Термическая обработка сталей. Правила безопасной работы при термообработке сталей.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Применение штангенциркуля для разработки чертежей и из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готовления изделий из проката. Устройство штангенциркуля. Измерение штангенциркулем. Правила безопасной работы со штангенциркулем.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Ознакомление с тонкими металлическими листами, прово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локой и искусственными материалами. Разметка деталей из тонких металлических листов, проволоки, искусственных материалов.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Правка, резание, зачистка и гибка металлического листа и проволоки с соблюдением правил безопасного труда. Соединение тонких металлических листов </w:t>
            </w:r>
            <w:proofErr w:type="spellStart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фальцевым</w:t>
            </w:r>
            <w:proofErr w:type="spellEnd"/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швом и заклёпками.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Ознакомление с видами и свойствами металлического проката и конструкционных пластмасс.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Разработка сборочного чертежа изделия с использованием штангенциркуля. Обработка металлического проката механическими и электрифицированными (аккумуляторными) ручными инструментами.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Распознавание видов металлов и сплавов. Исследование твёрдости, упругости и пластичности сталей. Обработка закалённой и незакалённой стали.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термической обработки текстильных материалов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Оборудование для влажно-тепловой обработки (ВТО) ткани. Правила выполнения ВТО. Основные операции ВТО.</w:t>
            </w:r>
          </w:p>
        </w:tc>
        <w:tc>
          <w:tcPr>
            <w:tcW w:w="5670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Проведение влажно-тепловых работ.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обработки и применения жидкостей и газов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в Интернете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6"/>
              </w:numPr>
              <w:spacing w:after="0" w:line="240" w:lineRule="auto"/>
              <w:ind w:left="0" w:firstLine="142"/>
              <w:contextualSpacing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Современные технологии обработки материалов. </w:t>
            </w:r>
            <w:proofErr w:type="spellStart"/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Нанотехнологии</w:t>
            </w:r>
            <w:proofErr w:type="spellEnd"/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в Интернете</w:t>
            </w:r>
          </w:p>
        </w:tc>
      </w:tr>
      <w:tr w:rsidR="00000EF5" w:rsidRPr="00AD0E17" w:rsidTr="00000EF5">
        <w:trPr>
          <w:trHeight w:val="574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5.Технологии обработки пищевых продуктов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Основы рационального питания 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Понятия «санитария» и «гигие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на». Правила санитарии и гигиены перед началом работы, при приготовлении пищи.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Правила безопасной работы при пользовании электриче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скими плитами и электроприборами, газовыми плитами, при ра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боте с ножом, кипящими жидкостями и приспособлениями.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Питание как физиологическая по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требность. Состав пищевых продуктов. Значение белков, жиров, углеводов для жизнедеятельности человека. Роль витаминов, ми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неральных веществ и воды в обмене веществ, их содержание в пищевых продуктах.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Сбор информации в сети интернет.</w:t>
            </w:r>
          </w:p>
        </w:tc>
      </w:tr>
      <w:tr w:rsidR="00000EF5" w:rsidRPr="00AD0E17" w:rsidTr="00000EF5">
        <w:trPr>
          <w:trHeight w:val="574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Бутерброды и горячие напитки</w:t>
            </w:r>
          </w:p>
        </w:tc>
        <w:tc>
          <w:tcPr>
            <w:tcW w:w="6662" w:type="dxa"/>
          </w:tcPr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Понятия «санитария» и «гигие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на». Правила санитарии и гигиены перед началом работы, при приготовлении пищи.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Правила безопасной работы при пользовании электриче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скими плитами и электроприборами, газовыми плитами, при ра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боте с ножом, кипящими жидкостями и приспособлениями.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Питание как физиологическая по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требность. Состав пищевых продуктов. Значение белков, жиров, углеводов для жизнедеятельности человека. Роль витаминов, ми</w:t>
            </w:r>
            <w:r w:rsidRPr="00D43B16">
              <w:rPr>
                <w:rFonts w:ascii="Times New Roman" w:eastAsia="Sylfae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неральных веществ и воды в обмене веществ, их содержание в пищевых продуктах.</w:t>
            </w:r>
          </w:p>
          <w:p w:rsidR="00000EF5" w:rsidRPr="00D43B16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Приготовление и оформление бутербродов. Приготовление горячих напитков (чай, кофе, какао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Блюда из яиц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Использование яиц в кулинарии. Тех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нология приготовления различных блюд из яиц.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Виды круп, применяемых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Определение свежести яиц. Приготовление блюд из яиц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обработки овощей и фруктов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Пищевая (питательная) ценность овощей и фруктов. Кулинарная классификация овощей. Пи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тательная ценность фруктов.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Общие правила механической кулинарной обработки овощей. Инструменты и приспособления для нарезки.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Технология приготовления блюд из сырых овощей (фрук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тов).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Виды тепловой обработки продуктов. Преимущества и недостатки различных способов теп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ловой обработки овощей. Технология приготовления блюд из варёных овощей. Условия варки овощей для салатов, способст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вующие сохранению питательных веществ и витаминов.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Сервировка  стола. На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бор столового белья, приборов и посуды. Подача кондитерских изделий и сладких блюд. Составление букета из конфет и печенья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обработки круп   макаронных изделий. Приготовление из них блюд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Виды круп, применяемых в пита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нии человека. Технология приготовления крупяных каш. Требования к ка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честву рассыпчатых, вязких и жидких каш. Технология приго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товления блюд из макаронных изделий. Требования к качеству готовых блюд из макаронных изделий. Подача готовых блюд. Расчёт расхода круп и макаронных изделий с учетом объема приготовления.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Приготовление и оформление блюд из круп или макарон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 изделий.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Исследование каш и макаронных изделий быстрого приго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товления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обработки рыбы и морепродуктов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Пищевая ценность рыбы и нерыб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ных продуктов моря. Признаки доброкачественности рыбы. Условия и сроки хра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нения рыбной продукции. Первичная обработка рыбы. Тепло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вая обработка рыбы. Технология приготовления блюд из рыбы.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Приготовление блюда из рыбы или морепродуктов.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обработки мясных продуктов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Значение мясных блюд в пита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нии. Виды мяса, включая мясо птицы. Признаки доброкачественности мяса. Органо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лептические методы определения доброкачественности мяса. Условия и сроки хранения мясной продукции. Подготовка мяса к тепловой обработке. Санитарные требования при обработке мяса. Оборудование и инвентарь, применяемые при механиче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ской и тепловой обработке мяса.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Приготовление  2-х  блюд  из мяса.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Технология приготовления первых блюд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Технология приготовления первых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блюд</w:t>
            </w:r>
            <w:proofErr w:type="gram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.К</w:t>
            </w:r>
            <w:proofErr w:type="gram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лассификация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 супов.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Приготовление  супов.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приготовления блюд из молока и молочных продуктов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Значение молока в питании чело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века. Технология приготовления блюд из молока и кисломолочных продуктов. Требования к каче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ству молочных готовых блюд.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Приготовление блюд из творога. Сравнительный анализ коровьего и козьего молока.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Технология приготовления мучных изделий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Технология приготовления мучных изделий. Виды теста</w:t>
            </w:r>
            <w:proofErr w:type="gram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и 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доплнительные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продукты . Разрыхлители.            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Исследование качества муки. Приготовление домашней выпечки.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Технология приготовления сладких блюд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Виды сладких блюд и напитков: компоты, кисели, желе, муссы, суфле. Их значение в питании человека. Рецептура, технология их приготовления и подача к столу.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Приготовление сладких блюд. Приготовление желе.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Технология сервировки стола. Правила этикета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Сервировка сладкого стола. На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softHyphen/>
              <w:t>бор столового белья, приборов и посуды. Подача кондитерских изделий и сладких блюд. Составление букета из конфет и печенья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Сервировка стола.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Системы рационального питания и кулинария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Системы рационального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питания</w:t>
            </w:r>
            <w:proofErr w:type="gram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.К</w:t>
            </w:r>
            <w:proofErr w:type="gram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алорийность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продуктов  и  блюд.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в Интернете.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7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Современная индустрия обработки продуктов питания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Современная индустрия обработки продуктов питания</w:t>
            </w:r>
            <w:proofErr w:type="gram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 Полуфабрикаты 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в сети интернет</w:t>
            </w:r>
          </w:p>
        </w:tc>
      </w:tr>
      <w:tr w:rsidR="00000EF5" w:rsidRPr="00AD0E17" w:rsidTr="00000EF5">
        <w:trPr>
          <w:trHeight w:val="438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6.Технологии получения, преобразования и использования энергии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Работа и энергия. Виды энергии 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Работа и энергия. Виды энергии.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в Интернете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Механическая энергия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Механическая энергия.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Методы и средства получения механической энергии.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об областях получения и применения механической энергии в Интернете и справочной литературе. Ознакомление с устройствами, использующими кинетическую и потенциальную энергию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Тепловая энергия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Тепловая энергия. Методы и средства получения тепловой энергии. Преобразование тепловой энергии в другие виды энергии и работу. Аккумулирование тепловой энергии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об областях получения и применения тепловой энергии в Интернете и справочной литературе. Ознакомление с бытовыми техническими средствами получения тепловой энергии и их испытание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Электрическая энергия. Энергия магнитного и электромагнитного полей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Энергия магнитного поля и её применение. Электрическая энергия. Способы получения и источники электрической энергии. Электрические аккумуляторы.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Электрические цепи. Электромонтажные и сборочные технологии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Электроприёмники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, электрические цепи их подключения. Схемы электрических цепей. Преобразование электрической энергии в другие виды энергии и работу.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Сборка и испытание электрических цепей с источником постоянного тока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Бытовые электроинструменты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Бытовые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электроинструменты</w:t>
            </w:r>
            <w:proofErr w:type="gram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.Б</w:t>
            </w:r>
            <w:proofErr w:type="gram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езопасные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 приемы  и условия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эксплуатации.Уход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и хранение.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Хранение инструментов.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Химическая энергия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Химическая энергия. Превращение химической энергии в тепловую: выделение тепла, поглощение тепла. Области применения химической энергии.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в Интернете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8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Ядерная и термоядерная энергия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Ядерная и термоядерная энергии. Неуправляемые реакции деления и синтеза. Управляемая ядерная реакция и ядерный реактор.  Проекты термоядерных реакторов. Перспективы ядерной энергетики.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Сбор дополнительной информации в Интернете</w:t>
            </w:r>
          </w:p>
        </w:tc>
      </w:tr>
      <w:tr w:rsidR="00000EF5" w:rsidRPr="00AD0E17" w:rsidTr="00000EF5">
        <w:trPr>
          <w:trHeight w:val="438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7.Технологии получения, обработки и использования информации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Информация и её виды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Информация и ее виды. Объективная и субъективная информация. Характеристика видов информации в зависимости от органов чувств.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Оценка восприятия содержания информации в зависимости от установки. Сравнение скорости и качества восприятия информации различными органами чувств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Способы отображения информации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Способы отображения информации. Знаки символы, образы и реальные объекты как средства отображения информации. Технологии записи и представления информации разными средствами.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Чтение и запись информации различными средствами отображения информации.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получения информации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Технологии получения информации. Методы и средства наблюдений. Опыты и исследования.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Освоение методов запоминания информации. Аудио-, фото- и видеозапись информации.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записи и хранения информации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Технологии записи и хранения информации. Запоминание как метод записи информации. Средства и методы записи знаковой и символьной, и образной информации, аудиоинформации, видеоинформации. Компьютер как средство получения, обработки и записи информации.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Чтение и запись информации различными средствами отображения информации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19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Коммуникационные технологии и связь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Коммуникационные технологии. Сущность коммуникации, её структура и характеристики. Средства и методы коммуникации.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Представление информации вербальными и невербальными средствами. Деловые игры по различным сюжетам коммуникации. 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8.Технологии растениеводства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Характеристика и классификация  культурных растений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Общая характеристика и классификация культурных растений. Условия внешней среды, необходимые для выращивания культурных растений.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Определение основных групп культурных растений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Общая технология выращивания культурных растений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Технологии вегетативного размножения культурных растений. Методика (технология) проведения полевого опыта и фенологических наблюдений.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Освоение способов и методов вегетативного размножения культурных растений (черенками, отводками, прививкой, культурой ткани)  на примере комнатных декоративных культур. Проведение фенологических наблюдений за комнатными растениями.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 посева и посадки культурных растений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Технологии</w:t>
            </w: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подготовки почвы. Технологии подготовки семян к посеву. Технологии посева и посадки культурных растений.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Освоение способов подготовки семян к посеву на примере комнатных или овощных культур. Освоение основных способов посева/посадки комнатных или овощных культурных растений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ухода за растениями, сбора и хранения урожая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Технологии уборки и хранения урожая культурных растений. Технологии получения семян культурных растений.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Составление графика агротехнологических приёмов ухода за культурными растениями. Освоение  способов хранения овощей и фруктов.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использования дикорастущих растений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Основные виды дикорастущих растений, используемых человеком. Предназначение дикорастущих растений в жизни человека. Технологии заготовки сырья дикорастущих растений. Технологии переработки и применения сырья дикорастущих растений. Условия и методы сохранения природной среды.</w:t>
            </w: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Определение основных видов дикорастущих растений, используемых человеком. Освоение технологий заготовки сырья дикорастущих растений на примере растений своего региона. Освоение способов переработки сырья дикорастущих растений (чаи, настои, отвары и др.).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флористики и ландшафтного дизайна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Технологии флористики. Технологии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фитодизайна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. Технологии ландшафтного дизайна.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Освоение основных технологических приёмов ар Освоение основных  технологических приёмов использования цветочно-декоративных культур в оформлении ландшафта пришкольной территории.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анжировки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цветочных композиций.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0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Биотехнологии 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Объекты биотехнологии. 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Биотехнологии в промышленности. Биотехнологии в сельском хозяйстве. Биотехнологии в медицине. Биотехнологии в пищевой промышленности. Ознакомление с понятием «генная (генетическая) инженерия».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Изучение  с помощью микроскопа основных объектов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би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Осв</w:t>
            </w:r>
            <w:proofErr w:type="spellEnd"/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отехнологии</w:t>
            </w:r>
            <w:proofErr w:type="spellEnd"/>
          </w:p>
        </w:tc>
      </w:tr>
      <w:tr w:rsidR="00000EF5" w:rsidRPr="00AD0E17" w:rsidTr="00000EF5">
        <w:trPr>
          <w:trHeight w:val="438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9.Технологии животноводства</w:t>
            </w:r>
          </w:p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Животные как объект технологий. Виды и характеристики животных в хозяйственной деятельности людей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Содержание животных как  элемент технологии преобразования животных организмов в интересах человека.  Строительство и оборудование  помещений для животных, технические устройства, обеспечивающие  необходимые условия содержания  животных и  уход за ними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Описание технологи  разведения домашних животных на примере  своей семьи, семей своих друзей, зоопарка.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Содержание домашних животных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Содержание животных как  элемент технологии преобразования животных организмов в интересах человека.  Строительство и оборудование  помещений для животных, технические устройства, обеспечивающие  необходимые условия содержания  животных и  уход за ними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Проектирование и изготовление простейших технических устройств,  обеспечивающих условия содержания животных и облегчающих уход за ними:  клетки, будки для собак,  автопоилки для птиц,  устройства для аэрации аквариумов, автоматизированные кормушки для кошек и др.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Кормление животных и уход за животными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Кормление животных как  элемент технологии их преобразования  в интересах человека.  Принципы кормления животных. Экономические показатели кормления  и выращивания сельскохозяйственных животных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Составление рационов для домашних животных в семье, организация их кормления. 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Разведение животных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Разведение животных и ветеринарная защита как элементы технологий преобразования животных организмов. Породы животных  их создание. Возможности создания животных организмов: понятие о клонировании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бор </w:t>
            </w:r>
            <w:proofErr w:type="spell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информацииС</w:t>
            </w:r>
            <w:proofErr w:type="spell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и описание работы по улучшению пород кошек и собак в  клубах.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1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Экологические проблемы животноводства. Бездомные домашние животные.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Экологические проблемы. Бездомные животные как социальная проблема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Описание признаков основных заболеваний домашних животных по личным наблюдениям  и информационным источникам.</w:t>
            </w:r>
            <w:proofErr w:type="gramStart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 Бездомные животные как проблема своего микрорайона.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10.Социально-экономические технологии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Сущность и особенности социальных технологий. Виды социальных технологий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Сущность социальных технологий. Человек как объект социальных технологий. Основные свойства личности человека. Потребности и их иерархия.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Виды социальных технологий. Технологии общения.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Образовательные технологии. Медицинские технологии. Социокультурные технологии.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Тесты по оценке свойств личности.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сбора информации в социальных технологиях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Методы и средства получения информации в процессе социальных технологий. Опросы. Анкетирование. Интервью. Наблюдение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Составление и обоснование  перечня личных потребностей, их иерархическое построение.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Разработка технологий общения при конфликтных ситуациях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Рынок и маркетинг. Исследование рынка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Рынок и его сущность. Маркетинг как вид социальной технологии. Спрос и его характеристики. Потребительная и меновая стоимость товара. Деньги. Методы и средства стимулирования сбыта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Составление вопросников для выявления требований  к качеству конкретного товара. Оценка качества рекламы в средствах массовой информации.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Особенности предпринимательской деятельности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Бизнес и предпринимательство. Отличительные особенности предпринимательской деятельности. Понятие о бизнес-плане.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Анализ позиций простого бизнес-плана и бизнес-проекта.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2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Технологии менеджмента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Технологии менеджмента. Понятие менеджмента. Средства и методы управления людьми. Контракт как средство регулирования трудовых отношений в менеджменте.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Деловая игра «Приём на работу». Анализ типового трудового контракта</w:t>
            </w:r>
          </w:p>
        </w:tc>
      </w:tr>
      <w:tr w:rsidR="00000EF5" w:rsidRPr="00AD0E17" w:rsidTr="00000EF5">
        <w:trPr>
          <w:trHeight w:val="438"/>
        </w:trPr>
        <w:tc>
          <w:tcPr>
            <w:tcW w:w="16268" w:type="dxa"/>
            <w:gridSpan w:val="4"/>
          </w:tcPr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00EF5" w:rsidRPr="00AD0E17" w:rsidRDefault="00000EF5" w:rsidP="00AD0E17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11.Методы и средства творческой и проектной деятельности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Сущность творчества и проектной деятельности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Творчество в жизни и деятельности человека. Проект как форма представления результатов творчества.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Самооценка интересов и склонностей к какому-либо виду деятельности.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Этапы проектной деятельности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Основные этапы проектной деятельности и их характеристики.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Техническая и технологическая документация проекта, их виды и варианты</w:t>
            </w: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Составление перечня и краткой характеристики этапов проектирования конкретного продукта труда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Методика научного познания и проектной деятельности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Методы творческой деятельности: метод фокальных объектов, мозговой штурм, морфологический анализ.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Анализ качества проектной документации проектов, выполненных ранее одноклассниками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Дизайн при проектировании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Дизайн в процессе проектирования продукта труда. Методы творчества в проектной деятельности.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Анализ качества проектной документации проектов, выполненных ранее одноклассниками</w:t>
            </w:r>
          </w:p>
        </w:tc>
      </w:tr>
      <w:tr w:rsidR="00000EF5" w:rsidRPr="00AD0E17" w:rsidTr="00000EF5">
        <w:trPr>
          <w:trHeight w:val="438"/>
        </w:trPr>
        <w:tc>
          <w:tcPr>
            <w:tcW w:w="708" w:type="dxa"/>
          </w:tcPr>
          <w:p w:rsidR="00000EF5" w:rsidRPr="00AD0E17" w:rsidRDefault="00000EF5" w:rsidP="00AD0E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</w:tcPr>
          <w:p w:rsidR="00000EF5" w:rsidRPr="00AD0E17" w:rsidRDefault="00000EF5" w:rsidP="00AD0E17">
            <w:pPr>
              <w:numPr>
                <w:ilvl w:val="0"/>
                <w:numId w:val="23"/>
              </w:numPr>
              <w:spacing w:after="0" w:line="240" w:lineRule="auto"/>
              <w:ind w:left="0" w:firstLine="142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Экономическая оценка проекта, презентация и реклама. </w:t>
            </w:r>
          </w:p>
        </w:tc>
        <w:tc>
          <w:tcPr>
            <w:tcW w:w="6662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Экономическая оценка проекта и его презентация. Реклама полученного продукта труда на рынке товаров и услуг.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 xml:space="preserve">Сбор информации по стоимостным показателям составляющих проекта. Расчёт себестоимости проекта. Подготовка презентации проекта с помощью </w:t>
            </w:r>
            <w:proofErr w:type="spellStart"/>
            <w:r w:rsidRPr="00AD0E17">
              <w:rPr>
                <w:rFonts w:ascii="Times New Roman" w:eastAsia="Times New Roman" w:hAnsi="Times New Roman"/>
                <w:i/>
                <w:sz w:val="24"/>
                <w:szCs w:val="24"/>
              </w:rPr>
              <w:t>Mi</w:t>
            </w:r>
            <w:r w:rsidRPr="00AD0E17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crosoft</w:t>
            </w:r>
            <w:proofErr w:type="spellEnd"/>
            <w:r w:rsidRPr="00AD0E1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AD0E17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PowerPoint</w:t>
            </w:r>
            <w:r w:rsidRPr="00AD0E1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00EF5" w:rsidRPr="00AD0E17" w:rsidRDefault="00000EF5" w:rsidP="00AD0E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00EF5" w:rsidRPr="00AD0E17" w:rsidRDefault="00000EF5" w:rsidP="00AD0E17">
      <w:pPr>
        <w:tabs>
          <w:tab w:val="left" w:pos="993"/>
          <w:tab w:val="left" w:pos="1134"/>
          <w:tab w:val="left" w:pos="241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0EF5" w:rsidRPr="00AD0E17" w:rsidRDefault="00000EF5" w:rsidP="00AD0E17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A516D5" w:rsidRPr="00AD0E17" w:rsidRDefault="00A516D5" w:rsidP="00AD0E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516D5" w:rsidRPr="00AD0E17" w:rsidSect="00000E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DA8" w:rsidRDefault="005D3DA8" w:rsidP="006B04BD">
      <w:pPr>
        <w:spacing w:after="0" w:line="240" w:lineRule="auto"/>
      </w:pPr>
      <w:r>
        <w:separator/>
      </w:r>
    </w:p>
  </w:endnote>
  <w:endnote w:type="continuationSeparator" w:id="0">
    <w:p w:rsidR="005D3DA8" w:rsidRDefault="005D3DA8" w:rsidP="006B0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DA8" w:rsidRDefault="005D3DA8" w:rsidP="006B04BD">
      <w:pPr>
        <w:spacing w:after="0" w:line="240" w:lineRule="auto"/>
      </w:pPr>
      <w:r>
        <w:separator/>
      </w:r>
    </w:p>
  </w:footnote>
  <w:footnote w:type="continuationSeparator" w:id="0">
    <w:p w:rsidR="005D3DA8" w:rsidRDefault="005D3DA8" w:rsidP="006B04BD">
      <w:pPr>
        <w:spacing w:after="0" w:line="240" w:lineRule="auto"/>
      </w:pPr>
      <w:r>
        <w:continuationSeparator/>
      </w:r>
    </w:p>
  </w:footnote>
  <w:footnote w:id="1">
    <w:p w:rsidR="00D43B16" w:rsidRDefault="00D43B16" w:rsidP="006B04BD">
      <w:pPr>
        <w:pStyle w:val="a6"/>
      </w:pPr>
      <w:r>
        <w:rPr>
          <w:rStyle w:val="a5"/>
          <w:rFonts w:eastAsia="Calibri"/>
        </w:rPr>
        <w:footnoteRef/>
      </w:r>
      <w:r>
        <w:t xml:space="preserve"> Для освоения техник обработки материалов, необходимых для реализации проектного замысла, проводятся мастер-классы как форма внеурочной деятельности, посещаемая обучающимися по выбору.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09DD0733"/>
    <w:multiLevelType w:val="hybridMultilevel"/>
    <w:tmpl w:val="A0A2F8B8"/>
    <w:lvl w:ilvl="0" w:tplc="B3E278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00CF9"/>
    <w:multiLevelType w:val="hybridMultilevel"/>
    <w:tmpl w:val="D43EDC3A"/>
    <w:lvl w:ilvl="0" w:tplc="2BBC47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E73622"/>
    <w:multiLevelType w:val="hybridMultilevel"/>
    <w:tmpl w:val="CC86E394"/>
    <w:lvl w:ilvl="0" w:tplc="B3E278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FC2850"/>
    <w:multiLevelType w:val="hybridMultilevel"/>
    <w:tmpl w:val="926259A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33E22A93"/>
    <w:multiLevelType w:val="hybridMultilevel"/>
    <w:tmpl w:val="1758D740"/>
    <w:lvl w:ilvl="0" w:tplc="B3E278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8C694C"/>
    <w:multiLevelType w:val="hybridMultilevel"/>
    <w:tmpl w:val="99E6B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E16A67"/>
    <w:multiLevelType w:val="hybridMultilevel"/>
    <w:tmpl w:val="97CE25DE"/>
    <w:lvl w:ilvl="0" w:tplc="B3E278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13">
    <w:nsid w:val="493E1AE0"/>
    <w:multiLevelType w:val="hybridMultilevel"/>
    <w:tmpl w:val="51849862"/>
    <w:lvl w:ilvl="0" w:tplc="B3E278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E24F69"/>
    <w:multiLevelType w:val="hybridMultilevel"/>
    <w:tmpl w:val="7D42B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BE81012"/>
    <w:multiLevelType w:val="hybridMultilevel"/>
    <w:tmpl w:val="AF6A0792"/>
    <w:lvl w:ilvl="0" w:tplc="B3E278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7974BD6"/>
    <w:multiLevelType w:val="hybridMultilevel"/>
    <w:tmpl w:val="15A60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6616A5"/>
    <w:multiLevelType w:val="multilevel"/>
    <w:tmpl w:val="22AEF4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3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9B20C4"/>
    <w:multiLevelType w:val="hybridMultilevel"/>
    <w:tmpl w:val="50C8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8"/>
  </w:num>
  <w:num w:numId="3">
    <w:abstractNumId w:val="20"/>
  </w:num>
  <w:num w:numId="4">
    <w:abstractNumId w:val="5"/>
  </w:num>
  <w:num w:numId="5">
    <w:abstractNumId w:val="16"/>
  </w:num>
  <w:num w:numId="6">
    <w:abstractNumId w:val="22"/>
  </w:num>
  <w:num w:numId="7">
    <w:abstractNumId w:val="19"/>
  </w:num>
  <w:num w:numId="8">
    <w:abstractNumId w:val="0"/>
  </w:num>
  <w:num w:numId="9">
    <w:abstractNumId w:val="4"/>
  </w:num>
  <w:num w:numId="10">
    <w:abstractNumId w:val="11"/>
  </w:num>
  <w:num w:numId="11">
    <w:abstractNumId w:val="7"/>
  </w:num>
  <w:num w:numId="12">
    <w:abstractNumId w:val="15"/>
  </w:num>
  <w:num w:numId="13">
    <w:abstractNumId w:val="21"/>
  </w:num>
  <w:num w:numId="14">
    <w:abstractNumId w:val="23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E6A"/>
    <w:rsid w:val="00000EF5"/>
    <w:rsid w:val="000219C8"/>
    <w:rsid w:val="00100E4F"/>
    <w:rsid w:val="00171090"/>
    <w:rsid w:val="001C31AD"/>
    <w:rsid w:val="003742AE"/>
    <w:rsid w:val="005D3DA8"/>
    <w:rsid w:val="005F1D07"/>
    <w:rsid w:val="006228E0"/>
    <w:rsid w:val="00631598"/>
    <w:rsid w:val="00654E6A"/>
    <w:rsid w:val="006B04BD"/>
    <w:rsid w:val="007803B8"/>
    <w:rsid w:val="00803770"/>
    <w:rsid w:val="008A0501"/>
    <w:rsid w:val="00900C2B"/>
    <w:rsid w:val="00A516D5"/>
    <w:rsid w:val="00A56FEF"/>
    <w:rsid w:val="00AD0E17"/>
    <w:rsid w:val="00C52BB1"/>
    <w:rsid w:val="00C635A5"/>
    <w:rsid w:val="00D400EB"/>
    <w:rsid w:val="00D43B16"/>
    <w:rsid w:val="00D7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E6A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qFormat/>
    <w:rsid w:val="00654E6A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0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54E6A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link w:val="a4"/>
    <w:uiPriority w:val="99"/>
    <w:qFormat/>
    <w:rsid w:val="00654E6A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54E6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uiPriority w:val="99"/>
    <w:locked/>
    <w:rsid w:val="00654E6A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04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footnote reference"/>
    <w:uiPriority w:val="99"/>
    <w:rsid w:val="006B04BD"/>
    <w:rPr>
      <w:vertAlign w:val="superscript"/>
    </w:rPr>
  </w:style>
  <w:style w:type="paragraph" w:styleId="a6">
    <w:name w:val="footnote text"/>
    <w:aliases w:val="Знак6,F1"/>
    <w:basedOn w:val="a"/>
    <w:link w:val="a7"/>
    <w:uiPriority w:val="99"/>
    <w:rsid w:val="006B04B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Текст сноски Знак"/>
    <w:aliases w:val="Знак6 Знак,F1 Знак"/>
    <w:basedOn w:val="a0"/>
    <w:link w:val="a6"/>
    <w:uiPriority w:val="99"/>
    <w:rsid w:val="006B04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Новый"/>
    <w:basedOn w:val="a"/>
    <w:rsid w:val="000219C8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-11">
    <w:name w:val="Цветной список - Акцент 11"/>
    <w:basedOn w:val="a"/>
    <w:qFormat/>
    <w:rsid w:val="000219C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9"/>
    <w:uiPriority w:val="59"/>
    <w:rsid w:val="00000EF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000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218C7-E248-4569-A582-56F94EC5A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14825</Words>
  <Characters>84505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школа</cp:lastModifiedBy>
  <cp:revision>8</cp:revision>
  <dcterms:created xsi:type="dcterms:W3CDTF">2019-04-13T07:27:00Z</dcterms:created>
  <dcterms:modified xsi:type="dcterms:W3CDTF">2019-04-26T11:55:00Z</dcterms:modified>
</cp:coreProperties>
</file>